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single" w:sz="4" w:space="0" w:color="8DB3E2" w:themeColor="text2" w:themeTint="66"/>
          <w:left w:val="none" w:sz="0" w:space="0" w:color="auto"/>
          <w:bottom w:val="single" w:sz="4" w:space="0" w:color="8DB3E2" w:themeColor="text2" w:themeTint="66"/>
          <w:right w:val="none" w:sz="0" w:space="0" w:color="auto"/>
          <w:insideH w:val="single" w:sz="4" w:space="0" w:color="8DB3E2" w:themeColor="text2" w:themeTint="66"/>
          <w:insideV w:val="none" w:sz="0" w:space="0" w:color="auto"/>
        </w:tblBorders>
        <w:tblLook w:val="04A0" w:firstRow="1" w:lastRow="0" w:firstColumn="1" w:lastColumn="0" w:noHBand="0" w:noVBand="1"/>
      </w:tblPr>
      <w:tblGrid>
        <w:gridCol w:w="869"/>
        <w:gridCol w:w="758"/>
        <w:gridCol w:w="8011"/>
      </w:tblGrid>
      <w:tr w:rsidR="00D34214" w:rsidRPr="005316E5" w:rsidTr="00C547D4">
        <w:tc>
          <w:tcPr>
            <w:tcW w:w="879" w:type="dxa"/>
          </w:tcPr>
          <w:p w:rsidR="00376494" w:rsidRPr="005316E5" w:rsidRDefault="007102D7"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w:t>
            </w:r>
            <w:r w:rsidR="003E7734">
              <w:rPr>
                <w:rFonts w:ascii="標楷體" w:eastAsia="標楷體" w:hAnsi="標楷體" w:hint="eastAsia"/>
                <w:szCs w:val="24"/>
              </w:rPr>
              <w:t>11</w:t>
            </w:r>
          </w:p>
        </w:tc>
        <w:tc>
          <w:tcPr>
            <w:tcW w:w="768" w:type="dxa"/>
          </w:tcPr>
          <w:p w:rsidR="00376494"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3</w:t>
            </w:r>
            <w:r w:rsidR="007102D7">
              <w:rPr>
                <w:rFonts w:ascii="標楷體" w:eastAsia="標楷體" w:hAnsi="標楷體" w:hint="eastAsia"/>
                <w:szCs w:val="24"/>
              </w:rPr>
              <w:t>月</w:t>
            </w:r>
          </w:p>
        </w:tc>
        <w:tc>
          <w:tcPr>
            <w:tcW w:w="8207" w:type="dxa"/>
          </w:tcPr>
          <w:p w:rsidR="007102D7" w:rsidRPr="005316E5" w:rsidRDefault="003E7734" w:rsidP="00C77F54">
            <w:pPr>
              <w:snapToGrid w:val="0"/>
              <w:spacing w:afterLines="50" w:after="180" w:line="320" w:lineRule="exact"/>
              <w:rPr>
                <w:rFonts w:ascii="標楷體" w:eastAsia="標楷體" w:hAnsi="標楷體"/>
                <w:szCs w:val="24"/>
              </w:rPr>
            </w:pPr>
            <w:r w:rsidRPr="003E7734">
              <w:rPr>
                <w:rFonts w:ascii="標楷體" w:eastAsia="標楷體" w:hAnsi="標楷體" w:cs="PMingLiu" w:hint="eastAsia"/>
              </w:rPr>
              <w:t>臨心三曾昭穎甄選錄取1111赴加拿大皇后大學當交換生。</w:t>
            </w:r>
          </w:p>
        </w:tc>
      </w:tr>
      <w:tr w:rsidR="00D34214" w:rsidRPr="005316E5" w:rsidTr="00C547D4">
        <w:tc>
          <w:tcPr>
            <w:tcW w:w="879" w:type="dxa"/>
          </w:tcPr>
          <w:p w:rsidR="00376494" w:rsidRPr="005316E5" w:rsidRDefault="00376494" w:rsidP="00C77F54">
            <w:pPr>
              <w:snapToGrid w:val="0"/>
              <w:spacing w:afterLines="50" w:after="180" w:line="320" w:lineRule="exact"/>
              <w:rPr>
                <w:rFonts w:ascii="標楷體" w:eastAsia="標楷體" w:hAnsi="標楷體"/>
                <w:szCs w:val="24"/>
              </w:rPr>
            </w:pPr>
          </w:p>
        </w:tc>
        <w:tc>
          <w:tcPr>
            <w:tcW w:w="768" w:type="dxa"/>
          </w:tcPr>
          <w:p w:rsidR="00376494"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4</w:t>
            </w:r>
            <w:r w:rsidR="007102D7">
              <w:rPr>
                <w:rFonts w:ascii="標楷體" w:eastAsia="標楷體" w:hAnsi="標楷體" w:hint="eastAsia"/>
                <w:szCs w:val="24"/>
              </w:rPr>
              <w:t>月</w:t>
            </w:r>
          </w:p>
        </w:tc>
        <w:tc>
          <w:tcPr>
            <w:tcW w:w="8207" w:type="dxa"/>
          </w:tcPr>
          <w:p w:rsidR="003E7734" w:rsidRDefault="003E7734" w:rsidP="00CF272C">
            <w:pPr>
              <w:snapToGrid w:val="0"/>
              <w:spacing w:afterLines="50" w:after="180" w:line="320" w:lineRule="exact"/>
              <w:rPr>
                <w:rFonts w:ascii="標楷體" w:eastAsia="標楷體" w:hAnsi="標楷體" w:cs="PMingLiu"/>
              </w:rPr>
            </w:pPr>
            <w:r>
              <w:rPr>
                <w:rFonts w:ascii="標楷體" w:eastAsia="標楷體" w:hAnsi="標楷體" w:cs="PMingLiu" w:hint="eastAsia"/>
              </w:rPr>
              <w:t>11日，</w:t>
            </w:r>
            <w:r w:rsidRPr="003E7734">
              <w:rPr>
                <w:rFonts w:ascii="標楷體" w:eastAsia="標楷體" w:hAnsi="標楷體" w:cs="PMingLiu" w:hint="eastAsia"/>
              </w:rPr>
              <w:t>林慧麗老師支援金陵女中微課程「「這才是心理學」。</w:t>
            </w:r>
          </w:p>
          <w:p w:rsidR="007102D7" w:rsidRPr="007102D7" w:rsidRDefault="003E7734" w:rsidP="003E7734">
            <w:pPr>
              <w:snapToGrid w:val="0"/>
              <w:spacing w:afterLines="50" w:after="180" w:line="320" w:lineRule="exact"/>
              <w:rPr>
                <w:rFonts w:ascii="標楷體" w:eastAsia="標楷體" w:hAnsi="標楷體"/>
                <w:szCs w:val="24"/>
              </w:rPr>
            </w:pPr>
            <w:r>
              <w:rPr>
                <w:rFonts w:ascii="標楷體" w:eastAsia="標楷體" w:hAnsi="標楷體" w:cs="PMingLiu" w:hint="eastAsia"/>
              </w:rPr>
              <w:t>20日，</w:t>
            </w:r>
            <w:r w:rsidRPr="003E7734">
              <w:rPr>
                <w:rFonts w:ascii="標楷體" w:eastAsia="標楷體" w:hAnsi="標楷體" w:cs="PMingLiu" w:hint="eastAsia"/>
              </w:rPr>
              <w:t>邀請 銘傳大學諮商與工商心理學系蕭帆琦教授於線上演講「居家工作/學習睡不好?探討居家工作者可能的睡眠困擾及因應」。</w:t>
            </w:r>
          </w:p>
        </w:tc>
      </w:tr>
      <w:tr w:rsidR="00D34214" w:rsidRPr="005316E5" w:rsidTr="00C547D4">
        <w:tc>
          <w:tcPr>
            <w:tcW w:w="879" w:type="dxa"/>
          </w:tcPr>
          <w:p w:rsidR="00376494" w:rsidRPr="005316E5" w:rsidRDefault="00376494" w:rsidP="00C77F54">
            <w:pPr>
              <w:snapToGrid w:val="0"/>
              <w:spacing w:afterLines="50" w:after="180" w:line="320" w:lineRule="exact"/>
              <w:rPr>
                <w:rFonts w:ascii="標楷體" w:eastAsia="標楷體" w:hAnsi="標楷體"/>
                <w:szCs w:val="24"/>
              </w:rPr>
            </w:pPr>
          </w:p>
        </w:tc>
        <w:tc>
          <w:tcPr>
            <w:tcW w:w="768" w:type="dxa"/>
          </w:tcPr>
          <w:p w:rsidR="00376494"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5</w:t>
            </w:r>
            <w:r w:rsidR="007102D7">
              <w:rPr>
                <w:rFonts w:ascii="標楷體" w:eastAsia="標楷體" w:hAnsi="標楷體" w:hint="eastAsia"/>
                <w:szCs w:val="24"/>
              </w:rPr>
              <w:t>月</w:t>
            </w:r>
          </w:p>
        </w:tc>
        <w:tc>
          <w:tcPr>
            <w:tcW w:w="8207" w:type="dxa"/>
          </w:tcPr>
          <w:p w:rsidR="00376494" w:rsidRDefault="003E7734" w:rsidP="00C77F54">
            <w:pPr>
              <w:snapToGrid w:val="0"/>
              <w:spacing w:afterLines="50" w:after="180" w:line="320" w:lineRule="exact"/>
              <w:rPr>
                <w:rFonts w:ascii="標楷體" w:eastAsia="標楷體" w:hAnsi="標楷體" w:cs="Arial Unicode MS"/>
              </w:rPr>
            </w:pPr>
            <w:r>
              <w:rPr>
                <w:rFonts w:ascii="標楷體" w:eastAsia="標楷體" w:hAnsi="標楷體" w:hint="eastAsia"/>
                <w:szCs w:val="24"/>
              </w:rPr>
              <w:t>4</w:t>
            </w:r>
            <w:r w:rsidR="007102D7">
              <w:rPr>
                <w:rFonts w:ascii="標楷體" w:eastAsia="標楷體" w:hAnsi="標楷體" w:hint="eastAsia"/>
                <w:szCs w:val="24"/>
              </w:rPr>
              <w:t>日，</w:t>
            </w:r>
            <w:r w:rsidRPr="003E7734">
              <w:rPr>
                <w:rFonts w:ascii="標楷體" w:eastAsia="標楷體" w:hAnsi="標楷體" w:cs="MingLiu" w:hint="eastAsia"/>
              </w:rPr>
              <w:t>舉辦線上系週會。</w:t>
            </w:r>
          </w:p>
          <w:p w:rsidR="007102D7" w:rsidRDefault="003E7734" w:rsidP="00C77F54">
            <w:pPr>
              <w:snapToGrid w:val="0"/>
              <w:spacing w:afterLines="50" w:after="180" w:line="320" w:lineRule="exact"/>
              <w:rPr>
                <w:rFonts w:ascii="標楷體" w:eastAsia="標楷體" w:hAnsi="標楷體" w:cs="PMingLiu"/>
              </w:rPr>
            </w:pPr>
            <w:r>
              <w:rPr>
                <w:rFonts w:ascii="標楷體" w:eastAsia="標楷體" w:hAnsi="標楷體" w:cs="Arial Unicode MS" w:hint="eastAsia"/>
              </w:rPr>
              <w:t>11</w:t>
            </w:r>
            <w:r w:rsidR="007102D7">
              <w:rPr>
                <w:rFonts w:ascii="標楷體" w:eastAsia="標楷體" w:hAnsi="標楷體" w:cs="Arial Unicode MS" w:hint="eastAsia"/>
              </w:rPr>
              <w:t>日，</w:t>
            </w:r>
            <w:r w:rsidRPr="003E7734">
              <w:rPr>
                <w:rFonts w:ascii="標楷體" w:eastAsia="標楷體" w:hAnsi="標楷體" w:cs="PMingLiu" w:hint="eastAsia"/>
              </w:rPr>
              <w:t>【閔明我神父紀念醫學專題講座】邀請成功大學醫學院行為醫學研究所</w:t>
            </w:r>
            <w:r w:rsidR="00127EF6">
              <w:rPr>
                <w:rFonts w:ascii="標楷體" w:eastAsia="標楷體" w:hAnsi="標楷體" w:cs="PMingLiu" w:hint="eastAsia"/>
              </w:rPr>
              <w:t>郭乃文</w:t>
            </w:r>
            <w:r w:rsidRPr="003E7734">
              <w:rPr>
                <w:rFonts w:ascii="標楷體" w:eastAsia="標楷體" w:hAnsi="標楷體" w:cs="PMingLiu" w:hint="eastAsia"/>
              </w:rPr>
              <w:t>教授於線上演講「人與社會---腦心智與單代演化」。</w:t>
            </w:r>
          </w:p>
          <w:p w:rsidR="003E7734" w:rsidRDefault="003E7734"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18日，</w:t>
            </w:r>
            <w:r w:rsidRPr="003E7734">
              <w:rPr>
                <w:rFonts w:ascii="標楷體" w:eastAsia="標楷體" w:hAnsi="標楷體" w:cs="PMingLiu" w:hint="eastAsia"/>
              </w:rPr>
              <w:t>為共同培育臨床心理專業人員及促進醫療品質的提升，採視訊會議舉辦「臨床心理學系實習座談會」，邀請長庚醫院唐儀臨床心理師及台中慈濟醫院蔡瑀臨床心理師分享臨床工作經驗及宣達實習注意事項。</w:t>
            </w:r>
          </w:p>
          <w:p w:rsidR="003E7734" w:rsidRPr="005316E5" w:rsidRDefault="003E7734" w:rsidP="00560387">
            <w:pPr>
              <w:snapToGrid w:val="0"/>
              <w:spacing w:afterLines="50" w:after="180" w:line="320" w:lineRule="exact"/>
              <w:rPr>
                <w:rFonts w:ascii="標楷體" w:eastAsia="標楷體" w:hAnsi="標楷體"/>
                <w:szCs w:val="24"/>
              </w:rPr>
            </w:pPr>
            <w:r>
              <w:rPr>
                <w:rFonts w:ascii="標楷體" w:eastAsia="標楷體" w:hAnsi="標楷體" w:cs="PMingLiu" w:hint="eastAsia"/>
              </w:rPr>
              <w:t>30日，</w:t>
            </w:r>
            <w:r w:rsidR="0096336A">
              <w:rPr>
                <w:rFonts w:ascii="標楷體" w:eastAsia="標楷體" w:hAnsi="標楷體" w:cs="PMingLiu" w:hint="eastAsia"/>
              </w:rPr>
              <w:t>劉同雪老師支援金陵女中微課程「</w:t>
            </w:r>
            <w:r w:rsidRPr="003E7734">
              <w:rPr>
                <w:rFonts w:ascii="標楷體" w:eastAsia="標楷體" w:hAnsi="標楷體" w:cs="PMingLiu" w:hint="eastAsia"/>
              </w:rPr>
              <w:t>憂鬱症的認知行為治療」。</w:t>
            </w:r>
          </w:p>
        </w:tc>
      </w:tr>
      <w:tr w:rsidR="00D34214" w:rsidRPr="005316E5" w:rsidTr="00C547D4">
        <w:tc>
          <w:tcPr>
            <w:tcW w:w="879" w:type="dxa"/>
          </w:tcPr>
          <w:p w:rsidR="00376494" w:rsidRPr="005316E5" w:rsidRDefault="00376494" w:rsidP="00C77F54">
            <w:pPr>
              <w:snapToGrid w:val="0"/>
              <w:spacing w:afterLines="50" w:after="180" w:line="320" w:lineRule="exact"/>
              <w:rPr>
                <w:rFonts w:ascii="標楷體" w:eastAsia="標楷體" w:hAnsi="標楷體"/>
                <w:szCs w:val="24"/>
              </w:rPr>
            </w:pPr>
          </w:p>
        </w:tc>
        <w:tc>
          <w:tcPr>
            <w:tcW w:w="768" w:type="dxa"/>
          </w:tcPr>
          <w:p w:rsidR="00376494"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6</w:t>
            </w:r>
            <w:r w:rsidR="00762BBF">
              <w:rPr>
                <w:rFonts w:ascii="標楷體" w:eastAsia="標楷體" w:hAnsi="標楷體" w:hint="eastAsia"/>
                <w:szCs w:val="24"/>
              </w:rPr>
              <w:t>月</w:t>
            </w:r>
          </w:p>
        </w:tc>
        <w:tc>
          <w:tcPr>
            <w:tcW w:w="8207" w:type="dxa"/>
          </w:tcPr>
          <w:p w:rsidR="003E7734" w:rsidRPr="003E7734" w:rsidRDefault="003E7734" w:rsidP="003E7734">
            <w:pPr>
              <w:snapToGrid w:val="0"/>
              <w:spacing w:afterLines="50" w:after="180" w:line="320" w:lineRule="exact"/>
              <w:rPr>
                <w:rFonts w:ascii="標楷體" w:eastAsia="標楷體" w:hAnsi="標楷體" w:cs="PMingLiu"/>
              </w:rPr>
            </w:pPr>
            <w:r w:rsidRPr="003E7734">
              <w:rPr>
                <w:rFonts w:ascii="標楷體" w:eastAsia="標楷體" w:hAnsi="標楷體" w:cs="PMingLiu" w:hint="eastAsia"/>
              </w:rPr>
              <w:t>陳宇容獲111科技部大專生研究計畫「偶像崇拜使你成為更好的自己：偶像崇拜、正向情緒、勇氣與生活滿意度之序列中介效果分析」、指導教授陳坤虎。</w:t>
            </w:r>
          </w:p>
          <w:p w:rsidR="003E7734" w:rsidRPr="003E7734" w:rsidRDefault="003E7734" w:rsidP="003E7734">
            <w:pPr>
              <w:snapToGrid w:val="0"/>
              <w:spacing w:afterLines="50" w:after="180" w:line="320" w:lineRule="exact"/>
              <w:rPr>
                <w:rFonts w:ascii="標楷體" w:eastAsia="標楷體" w:hAnsi="標楷體" w:cs="PMingLiu"/>
              </w:rPr>
            </w:pPr>
            <w:r w:rsidRPr="003E7734">
              <w:rPr>
                <w:rFonts w:ascii="標楷體" w:eastAsia="標楷體" w:hAnsi="標楷體" w:cs="PMingLiu" w:hint="eastAsia"/>
              </w:rPr>
              <w:t>林亮宇獲111科技部大專生研究計畫「從完美主義到網路成癮之關係檢驗：以自尊與錯失恐懼感為中介變項」、指導教授黃健。</w:t>
            </w:r>
          </w:p>
          <w:p w:rsidR="003E7734" w:rsidRPr="003E7734" w:rsidRDefault="003E7734" w:rsidP="003E7734">
            <w:pPr>
              <w:snapToGrid w:val="0"/>
              <w:spacing w:afterLines="50" w:after="180" w:line="320" w:lineRule="exact"/>
              <w:rPr>
                <w:rFonts w:ascii="標楷體" w:eastAsia="標楷體" w:hAnsi="標楷體" w:cs="PMingLiu"/>
              </w:rPr>
            </w:pPr>
            <w:r w:rsidRPr="003E7734">
              <w:rPr>
                <w:rFonts w:ascii="標楷體" w:eastAsia="標楷體" w:hAnsi="標楷體" w:cs="PMingLiu" w:hint="eastAsia"/>
              </w:rPr>
              <w:t>謝綺紋獲111科技部大專生研究計畫「口罩遮蔽對不同臉孔表情判斷之影響：與自閉症特質及同理心的關聯性」、指導教授林慧麗。</w:t>
            </w:r>
          </w:p>
          <w:p w:rsidR="003E7734" w:rsidRPr="003E7734" w:rsidRDefault="003E7734" w:rsidP="003E7734">
            <w:pPr>
              <w:snapToGrid w:val="0"/>
              <w:spacing w:afterLines="50" w:after="180" w:line="320" w:lineRule="exact"/>
              <w:rPr>
                <w:rFonts w:ascii="標楷體" w:eastAsia="標楷體" w:hAnsi="標楷體" w:cs="PMingLiu"/>
              </w:rPr>
            </w:pPr>
            <w:r w:rsidRPr="003E7734">
              <w:rPr>
                <w:rFonts w:ascii="標楷體" w:eastAsia="標楷體" w:hAnsi="標楷體" w:cs="PMingLiu" w:hint="eastAsia"/>
              </w:rPr>
              <w:t>陳芊瑜獲</w:t>
            </w:r>
            <w:r w:rsidRPr="003E7734">
              <w:rPr>
                <w:rFonts w:ascii="標楷體" w:eastAsia="標楷體" w:hAnsi="標楷體" w:cs="PMingLiu"/>
              </w:rPr>
              <w:t>111</w:t>
            </w:r>
            <w:r w:rsidRPr="003E7734">
              <w:rPr>
                <w:rFonts w:ascii="標楷體" w:eastAsia="標楷體" w:hAnsi="標楷體" w:cs="PMingLiu" w:hint="eastAsia"/>
              </w:rPr>
              <w:t>科技部大專生研究計畫「探討經驗迴避、拒絶敏感度對大學生心理健康影響之研究」、指導教授葉在庭。</w:t>
            </w:r>
          </w:p>
          <w:p w:rsidR="00376494" w:rsidRDefault="003E7734" w:rsidP="003E7734">
            <w:pPr>
              <w:snapToGrid w:val="0"/>
              <w:spacing w:afterLines="50" w:after="180" w:line="320" w:lineRule="exact"/>
              <w:rPr>
                <w:rFonts w:ascii="標楷體" w:eastAsia="標楷體" w:hAnsi="標楷體" w:cs="Arial Unicode MS"/>
              </w:rPr>
            </w:pPr>
            <w:r w:rsidRPr="003E7734">
              <w:rPr>
                <w:rFonts w:ascii="標楷體" w:eastAsia="標楷體" w:hAnsi="標楷體" w:cs="PMingLiu" w:hint="eastAsia"/>
              </w:rPr>
              <w:t>陳子寧獲111科技部大專生研究計畫「失智症家庭照顧者復原力與正向照顧經驗之關聯-以家庭功能為調節效果」、指導教授李宛霖。"</w:t>
            </w:r>
          </w:p>
          <w:p w:rsidR="00762BBF" w:rsidRDefault="003E7734" w:rsidP="00C77F54">
            <w:pPr>
              <w:snapToGrid w:val="0"/>
              <w:spacing w:afterLines="50" w:after="180" w:line="320" w:lineRule="exact"/>
              <w:rPr>
                <w:rFonts w:ascii="標楷體" w:eastAsia="標楷體" w:hAnsi="標楷體" w:cs="PMingLiu"/>
              </w:rPr>
            </w:pPr>
            <w:r>
              <w:rPr>
                <w:rFonts w:ascii="標楷體" w:eastAsia="標楷體" w:hAnsi="標楷體" w:cs="Arial Unicode MS" w:hint="eastAsia"/>
              </w:rPr>
              <w:t>18</w:t>
            </w:r>
            <w:r w:rsidR="00762BBF">
              <w:rPr>
                <w:rFonts w:ascii="標楷體" w:eastAsia="標楷體" w:hAnsi="標楷體" w:cs="Arial Unicode MS" w:hint="eastAsia"/>
              </w:rPr>
              <w:t>日，</w:t>
            </w:r>
            <w:r w:rsidRPr="003E7734">
              <w:rPr>
                <w:rFonts w:ascii="標楷體" w:eastAsia="標楷體" w:hAnsi="標楷體" w:cs="PMingLiu" w:hint="eastAsia"/>
              </w:rPr>
              <w:t>舉辦Teams線上畢業典禮</w:t>
            </w:r>
          </w:p>
          <w:p w:rsidR="00762BBF"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cs="PMingLiu" w:hint="eastAsia"/>
              </w:rPr>
              <w:t>27</w:t>
            </w:r>
            <w:r w:rsidR="00762BBF">
              <w:rPr>
                <w:rFonts w:ascii="標楷體" w:eastAsia="標楷體" w:hAnsi="標楷體" w:cs="PMingLiu" w:hint="eastAsia"/>
              </w:rPr>
              <w:t>日，</w:t>
            </w:r>
            <w:r w:rsidRPr="003E7734">
              <w:rPr>
                <w:rFonts w:ascii="標楷體" w:eastAsia="標楷體" w:hAnsi="標楷體" w:cs="PMingLiu" w:hint="eastAsia"/>
              </w:rPr>
              <w:t>於MD440舉辦師生共融暨碩士班迎新會談暨中長程會議。</w:t>
            </w:r>
          </w:p>
        </w:tc>
      </w:tr>
      <w:tr w:rsidR="00D34214" w:rsidRPr="00DF73CB" w:rsidTr="00C547D4">
        <w:tc>
          <w:tcPr>
            <w:tcW w:w="879" w:type="dxa"/>
          </w:tcPr>
          <w:p w:rsidR="00376494" w:rsidRPr="005316E5" w:rsidRDefault="00376494" w:rsidP="00C77F54">
            <w:pPr>
              <w:snapToGrid w:val="0"/>
              <w:spacing w:afterLines="50" w:after="180" w:line="320" w:lineRule="exact"/>
              <w:rPr>
                <w:rFonts w:ascii="標楷體" w:eastAsia="標楷體" w:hAnsi="標楷體"/>
                <w:szCs w:val="24"/>
              </w:rPr>
            </w:pPr>
          </w:p>
        </w:tc>
        <w:tc>
          <w:tcPr>
            <w:tcW w:w="768" w:type="dxa"/>
          </w:tcPr>
          <w:p w:rsidR="00DF73CB"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7</w:t>
            </w:r>
            <w:r w:rsidR="00762BBF">
              <w:rPr>
                <w:rFonts w:ascii="標楷體" w:eastAsia="標楷體" w:hAnsi="標楷體" w:hint="eastAsia"/>
                <w:szCs w:val="24"/>
              </w:rPr>
              <w:t>月</w:t>
            </w:r>
          </w:p>
        </w:tc>
        <w:tc>
          <w:tcPr>
            <w:tcW w:w="8207" w:type="dxa"/>
          </w:tcPr>
          <w:p w:rsidR="00762BBF" w:rsidRPr="005316E5" w:rsidRDefault="00DF73CB" w:rsidP="00C77F54">
            <w:pPr>
              <w:snapToGrid w:val="0"/>
              <w:spacing w:afterLines="50" w:after="180" w:line="320" w:lineRule="exact"/>
              <w:rPr>
                <w:rFonts w:ascii="標楷體" w:eastAsia="標楷體" w:hAnsi="標楷體"/>
                <w:szCs w:val="24"/>
              </w:rPr>
            </w:pPr>
            <w:r>
              <w:rPr>
                <w:rFonts w:ascii="標楷體" w:eastAsia="標楷體" w:hAnsi="標楷體" w:cs="PMingLiu" w:hint="eastAsia"/>
              </w:rPr>
              <w:t>31日,</w:t>
            </w:r>
            <w:r w:rsidR="003E7734" w:rsidRPr="003E7734">
              <w:rPr>
                <w:rFonts w:ascii="標楷體" w:eastAsia="標楷體" w:hAnsi="標楷體" w:cs="PMingLiu" w:hint="eastAsia"/>
              </w:rPr>
              <w:t>陳沛京獲朱英龍教授獎學金獎勵大學部學生研究成果競賽第六名。</w:t>
            </w:r>
          </w:p>
        </w:tc>
      </w:tr>
      <w:tr w:rsidR="00D34214" w:rsidRPr="00DF73CB" w:rsidTr="00C547D4">
        <w:tc>
          <w:tcPr>
            <w:tcW w:w="879" w:type="dxa"/>
          </w:tcPr>
          <w:p w:rsidR="00DF73CB" w:rsidRPr="005316E5" w:rsidRDefault="00DF73CB" w:rsidP="00C77F54">
            <w:pPr>
              <w:snapToGrid w:val="0"/>
              <w:spacing w:afterLines="50" w:after="180" w:line="320" w:lineRule="exact"/>
              <w:rPr>
                <w:rFonts w:ascii="標楷體" w:eastAsia="標楷體" w:hAnsi="標楷體"/>
                <w:szCs w:val="24"/>
              </w:rPr>
            </w:pPr>
          </w:p>
        </w:tc>
        <w:tc>
          <w:tcPr>
            <w:tcW w:w="768" w:type="dxa"/>
          </w:tcPr>
          <w:p w:rsidR="00DF73CB" w:rsidRDefault="00DF73CB"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8月</w:t>
            </w:r>
          </w:p>
        </w:tc>
        <w:tc>
          <w:tcPr>
            <w:tcW w:w="8207" w:type="dxa"/>
          </w:tcPr>
          <w:p w:rsidR="00560387" w:rsidRDefault="00560387" w:rsidP="00560387">
            <w:pPr>
              <w:snapToGrid w:val="0"/>
              <w:spacing w:afterLines="50" w:after="180" w:line="320" w:lineRule="exact"/>
              <w:rPr>
                <w:rFonts w:ascii="標楷體" w:eastAsia="標楷體" w:hAnsi="標楷體" w:cs="PMingLiu"/>
              </w:rPr>
            </w:pPr>
            <w:r>
              <w:rPr>
                <w:rFonts w:ascii="標楷體" w:eastAsia="標楷體" w:hAnsi="標楷體" w:cs="PMingLiu" w:hint="eastAsia"/>
              </w:rPr>
              <w:t>1日,</w:t>
            </w:r>
            <w:r w:rsidRPr="00DF73CB">
              <w:rPr>
                <w:rFonts w:ascii="標楷體" w:eastAsia="標楷體" w:hAnsi="標楷體" w:cs="PMingLiu" w:hint="eastAsia"/>
              </w:rPr>
              <w:t>劉同雪副教授擔任第十任系主任。</w:t>
            </w:r>
          </w:p>
          <w:p w:rsidR="00DF73CB" w:rsidRDefault="00DF73CB" w:rsidP="00C77F54">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劉同雪老師獲國科會補助專題研究「憂鬱症的惡性循環: 認知情感-人際脆弱性-壓力生成整合模式之初探</w:t>
            </w:r>
            <w:r>
              <w:rPr>
                <w:rFonts w:ascii="標楷體" w:eastAsia="標楷體" w:hAnsi="標楷體" w:cs="PMingLiu" w:hint="eastAsia"/>
              </w:rPr>
              <w:t>(2</w:t>
            </w:r>
            <w:r w:rsidRPr="00DF73CB">
              <w:rPr>
                <w:rFonts w:ascii="標楷體" w:eastAsia="標楷體" w:hAnsi="標楷體" w:cs="PMingLiu" w:hint="eastAsia"/>
              </w:rPr>
              <w:t>/2)」。</w:t>
            </w:r>
          </w:p>
          <w:p w:rsidR="00DF73CB" w:rsidRP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黃素英老師獲國科會補助專題研究「兒童早期跨情境的精熟動機: 發展變化及在兒童社會心理適應的角色」。</w:t>
            </w:r>
          </w:p>
          <w:p w:rsidR="00DF73CB" w:rsidRP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林慧麗老師獲國科會補助專題研究「編修成人執行功能量表台灣繁體中文版本：檢驗心理計量特質與年齡效應</w:t>
            </w:r>
            <w:r w:rsidR="00017236">
              <w:rPr>
                <w:rFonts w:ascii="標楷體" w:eastAsia="標楷體" w:hAnsi="標楷體" w:cs="PMingLiu" w:hint="eastAsia"/>
              </w:rPr>
              <w:t>(1/2)</w:t>
            </w:r>
            <w:r w:rsidRPr="00DF73CB">
              <w:rPr>
                <w:rFonts w:ascii="標楷體" w:eastAsia="標楷體" w:hAnsi="標楷體" w:cs="PMingLiu" w:hint="eastAsia"/>
              </w:rPr>
              <w:t>」。</w:t>
            </w:r>
          </w:p>
          <w:p w:rsid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李宛霖老師獲國科會補助專題研究「直面死亡的隱喻:人生哲學課程教學評估工具「死亡隱喻量表」的建構」。</w:t>
            </w:r>
          </w:p>
          <w:p w:rsidR="00DF73CB" w:rsidRP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 xml:space="preserve">臨心四鄒采臻甄選錄取1112赴中國清華大學當交換生。 </w:t>
            </w:r>
          </w:p>
          <w:p w:rsidR="00DF73CB" w:rsidRP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臨心三姜清云甄選錄取1112赴法國里昂天主教大學當交換生。</w:t>
            </w:r>
          </w:p>
          <w:p w:rsid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lastRenderedPageBreak/>
              <w:t>臨心三黃瀞甄選錄取</w:t>
            </w:r>
            <w:r w:rsidRPr="00DF73CB">
              <w:rPr>
                <w:rFonts w:ascii="標楷體" w:eastAsia="標楷體" w:hAnsi="標楷體" w:cs="PMingLiu"/>
              </w:rPr>
              <w:t>1112</w:t>
            </w:r>
            <w:r w:rsidRPr="00DF73CB">
              <w:rPr>
                <w:rFonts w:ascii="標楷體" w:eastAsia="標楷體" w:hAnsi="標楷體" w:cs="PMingLiu" w:hint="eastAsia"/>
              </w:rPr>
              <w:t>赴日本金澤大學當交換生。</w:t>
            </w:r>
          </w:p>
          <w:p w:rsidR="00DF73CB" w:rsidRPr="00DF73CB" w:rsidRDefault="00DF73CB" w:rsidP="00DF73CB">
            <w:pPr>
              <w:snapToGrid w:val="0"/>
              <w:spacing w:afterLines="50" w:after="180" w:line="320" w:lineRule="exact"/>
              <w:rPr>
                <w:rFonts w:ascii="標楷體" w:eastAsia="標楷體" w:hAnsi="標楷體" w:cs="PMingLiu"/>
              </w:rPr>
            </w:pPr>
            <w:r>
              <w:rPr>
                <w:rFonts w:ascii="標楷體" w:eastAsia="標楷體" w:hAnsi="標楷體" w:cs="PMingLiu" w:hint="eastAsia"/>
              </w:rPr>
              <w:t>25日,</w:t>
            </w:r>
            <w:r w:rsidRPr="00DF73CB">
              <w:rPr>
                <w:rFonts w:ascii="標楷體" w:eastAsia="標楷體" w:hAnsi="標楷體" w:cs="PMingLiu" w:hint="eastAsia"/>
              </w:rPr>
              <w:t>劉同雪老師至薇閣高中演講「認識臨床心理學系之學習內容與生涯發展、</w:t>
            </w:r>
            <w:r w:rsidR="005D458C">
              <w:rPr>
                <w:rFonts w:ascii="標楷體" w:eastAsia="標楷體" w:hAnsi="標楷體" w:cs="PMingLiu" w:hint="eastAsia"/>
              </w:rPr>
              <w:t>可能進退路」</w:t>
            </w:r>
            <w:r w:rsidRPr="00DF73CB">
              <w:rPr>
                <w:rFonts w:ascii="標楷體" w:eastAsia="標楷體" w:hAnsi="標楷體" w:cs="PMingLiu" w:hint="eastAsia"/>
              </w:rPr>
              <w:t>。</w:t>
            </w:r>
          </w:p>
        </w:tc>
      </w:tr>
      <w:tr w:rsidR="00EA2DF9" w:rsidRPr="00DF73CB" w:rsidTr="00C547D4">
        <w:tc>
          <w:tcPr>
            <w:tcW w:w="879" w:type="dxa"/>
          </w:tcPr>
          <w:p w:rsidR="000101F2" w:rsidRPr="005316E5" w:rsidRDefault="000101F2" w:rsidP="00C77F54">
            <w:pPr>
              <w:snapToGrid w:val="0"/>
              <w:spacing w:afterLines="50" w:after="180" w:line="320" w:lineRule="exact"/>
              <w:rPr>
                <w:rFonts w:ascii="標楷體" w:eastAsia="標楷體" w:hAnsi="標楷體"/>
                <w:szCs w:val="24"/>
              </w:rPr>
            </w:pPr>
          </w:p>
        </w:tc>
        <w:tc>
          <w:tcPr>
            <w:tcW w:w="768" w:type="dxa"/>
          </w:tcPr>
          <w:p w:rsidR="000101F2" w:rsidRDefault="000101F2"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9月</w:t>
            </w:r>
          </w:p>
        </w:tc>
        <w:tc>
          <w:tcPr>
            <w:tcW w:w="8207" w:type="dxa"/>
          </w:tcPr>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2日,</w:t>
            </w:r>
            <w:r w:rsidRPr="000101F2">
              <w:rPr>
                <w:rFonts w:ascii="標楷體" w:eastAsia="標楷體" w:hAnsi="標楷體" w:cs="PMingLiu" w:hint="eastAsia"/>
              </w:rPr>
              <w:t>於臨床技術中心舉辦碩二生進入醫院實習前基本能力檢測之OSCE考試，邀請為恭醫院范雯鈴、松德醫院臧翊真，開馨診所羅時揚及行動周芸安等臨床心理師擔任主考官、筆試閱卷台安醫院林怡君臨床心理師。</w:t>
            </w:r>
          </w:p>
          <w:p w:rsidR="000101F2" w:rsidRPr="00DF73CB"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26日,</w:t>
            </w:r>
            <w:r w:rsidRPr="000101F2">
              <w:rPr>
                <w:rFonts w:ascii="標楷體" w:eastAsia="標楷體" w:hAnsi="標楷體" w:cs="PMingLiu" w:hint="eastAsia"/>
              </w:rPr>
              <w:t>邀請陳昌偉博士線上演講「重新，發現精神分析」。</w:t>
            </w:r>
          </w:p>
        </w:tc>
      </w:tr>
      <w:tr w:rsidR="00EA2DF9" w:rsidRPr="00DF73CB" w:rsidTr="00C547D4">
        <w:tc>
          <w:tcPr>
            <w:tcW w:w="879" w:type="dxa"/>
          </w:tcPr>
          <w:p w:rsidR="000101F2" w:rsidRPr="005316E5" w:rsidRDefault="000101F2" w:rsidP="00C77F54">
            <w:pPr>
              <w:snapToGrid w:val="0"/>
              <w:spacing w:afterLines="50" w:after="180" w:line="320" w:lineRule="exact"/>
              <w:rPr>
                <w:rFonts w:ascii="標楷體" w:eastAsia="標楷體" w:hAnsi="標楷體"/>
                <w:szCs w:val="24"/>
              </w:rPr>
            </w:pPr>
          </w:p>
        </w:tc>
        <w:tc>
          <w:tcPr>
            <w:tcW w:w="768" w:type="dxa"/>
          </w:tcPr>
          <w:p w:rsidR="000101F2" w:rsidRDefault="000101F2"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10月</w:t>
            </w:r>
          </w:p>
        </w:tc>
        <w:tc>
          <w:tcPr>
            <w:tcW w:w="8207" w:type="dxa"/>
          </w:tcPr>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6日,</w:t>
            </w:r>
            <w:r w:rsidRPr="000101F2">
              <w:rPr>
                <w:rFonts w:ascii="標楷體" w:eastAsia="標楷體" w:hAnsi="標楷體" w:cs="PMingLiu" w:hint="eastAsia"/>
              </w:rPr>
              <w:t>劉同雪老師支援丹鳳高中微課程「憂鬱症的認知行為治療」。</w:t>
            </w:r>
          </w:p>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20日,</w:t>
            </w:r>
            <w:r w:rsidRPr="000101F2">
              <w:rPr>
                <w:rFonts w:ascii="標楷體" w:eastAsia="標楷體" w:hAnsi="標楷體" w:cs="PMingLiu" w:hint="eastAsia"/>
              </w:rPr>
              <w:t>林慧麗老師支援大同高中微課程「這才是心理學」。</w:t>
            </w:r>
          </w:p>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27日.</w:t>
            </w:r>
            <w:r w:rsidRPr="000101F2">
              <w:rPr>
                <w:rFonts w:ascii="標楷體" w:eastAsia="標楷體" w:hAnsi="標楷體" w:cs="PMingLiu" w:hint="eastAsia"/>
              </w:rPr>
              <w:t>黃素英老師支援大同高中微課程「神奇的情緒」。</w:t>
            </w:r>
          </w:p>
        </w:tc>
      </w:tr>
      <w:tr w:rsidR="00EA2DF9" w:rsidRPr="00DF73CB" w:rsidTr="00C547D4">
        <w:tc>
          <w:tcPr>
            <w:tcW w:w="879" w:type="dxa"/>
          </w:tcPr>
          <w:p w:rsidR="000101F2" w:rsidRPr="005316E5" w:rsidRDefault="000101F2" w:rsidP="00C77F54">
            <w:pPr>
              <w:snapToGrid w:val="0"/>
              <w:spacing w:afterLines="50" w:after="180" w:line="320" w:lineRule="exact"/>
              <w:rPr>
                <w:rFonts w:ascii="標楷體" w:eastAsia="標楷體" w:hAnsi="標楷體"/>
                <w:szCs w:val="24"/>
              </w:rPr>
            </w:pPr>
          </w:p>
        </w:tc>
        <w:tc>
          <w:tcPr>
            <w:tcW w:w="768" w:type="dxa"/>
          </w:tcPr>
          <w:p w:rsidR="000101F2" w:rsidRDefault="000101F2"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11月</w:t>
            </w:r>
          </w:p>
        </w:tc>
        <w:tc>
          <w:tcPr>
            <w:tcW w:w="8207" w:type="dxa"/>
          </w:tcPr>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3日,</w:t>
            </w:r>
            <w:r w:rsidRPr="000101F2">
              <w:rPr>
                <w:rFonts w:ascii="標楷體" w:eastAsia="標楷體" w:hAnsi="標楷體" w:cs="PMingLiu" w:hint="eastAsia"/>
              </w:rPr>
              <w:t>黃健老師支援大同高中微課程「你和柯南之間的距離~臨床心理學在司法領域的運用」。</w:t>
            </w:r>
          </w:p>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3日,</w:t>
            </w:r>
            <w:r w:rsidRPr="000101F2">
              <w:rPr>
                <w:rFonts w:ascii="標楷體" w:eastAsia="標楷體" w:hAnsi="標楷體" w:cs="PMingLiu" w:hint="eastAsia"/>
              </w:rPr>
              <w:t>劉同雪老師以google meet對新竹曙光女中「介紹醫學院學群學習內容」。</w:t>
            </w:r>
          </w:p>
          <w:p w:rsidR="005D458C" w:rsidRDefault="005D458C"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16日,</w:t>
            </w:r>
            <w:r w:rsidRPr="005D458C">
              <w:rPr>
                <w:rFonts w:ascii="標楷體" w:eastAsia="標楷體" w:hAnsi="標楷體" w:cs="PMingLiu" w:hint="eastAsia"/>
              </w:rPr>
              <w:t>邀請振興醫院精神醫學部林維亭、蔡明潔、吳青芳臨床心理師、新北市立聯合醫院精神科陳姿宇臨床心理師、人幼工作室羅心美主任及本校學生輔導中心周佩君心理師於MD440與本系劉同雪主任及卓淑玲老師進行「助人專業實務實習座談會」，針對學生實務實習表現與未來合作模式等議題相互交換意見。</w:t>
            </w:r>
          </w:p>
          <w:p w:rsidR="005D458C" w:rsidRPr="005D458C" w:rsidRDefault="005D458C"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21日,</w:t>
            </w:r>
            <w:r w:rsidRPr="005D458C">
              <w:rPr>
                <w:rFonts w:ascii="標楷體" w:eastAsia="標楷體" w:hAnsi="標楷體" w:cs="PMingLiu" w:hint="eastAsia"/>
              </w:rPr>
              <w:t>邀請擺渡人生設計股份有限公司共同創辦人</w:t>
            </w:r>
            <w:r w:rsidRPr="005D458C">
              <w:rPr>
                <w:rFonts w:ascii="標楷體" w:eastAsia="標楷體" w:hAnsi="標楷體" w:cs="PMingLiu"/>
              </w:rPr>
              <w:t>/</w:t>
            </w:r>
            <w:r w:rsidRPr="005D458C">
              <w:rPr>
                <w:rFonts w:ascii="標楷體" w:eastAsia="標楷體" w:hAnsi="標楷體" w:cs="PMingLiu" w:hint="eastAsia"/>
              </w:rPr>
              <w:t>執行長</w:t>
            </w:r>
            <w:r w:rsidRPr="005D458C">
              <w:rPr>
                <w:rFonts w:ascii="標楷體" w:eastAsia="標楷體" w:hAnsi="標楷體" w:cs="PMingLiu"/>
              </w:rPr>
              <w:t>/</w:t>
            </w:r>
            <w:r w:rsidRPr="005D458C">
              <w:rPr>
                <w:rFonts w:ascii="標楷體" w:eastAsia="標楷體" w:hAnsi="標楷體" w:cs="PMingLiu" w:hint="eastAsia"/>
              </w:rPr>
              <w:t>輔仁</w:t>
            </w:r>
            <w:r w:rsidRPr="005D458C">
              <w:rPr>
                <w:rFonts w:ascii="Microsoft YaHei" w:eastAsia="Microsoft YaHei" w:hAnsi="Microsoft YaHei" w:cs="Microsoft YaHei" w:hint="eastAsia"/>
              </w:rPr>
              <w:t>⼤</w:t>
            </w:r>
            <w:r w:rsidRPr="005D458C">
              <w:rPr>
                <w:rFonts w:ascii="標楷體" w:eastAsia="標楷體" w:hAnsi="標楷體" w:cs="標楷體" w:hint="eastAsia"/>
              </w:rPr>
              <w:t>學</w:t>
            </w:r>
            <w:r w:rsidR="00560387">
              <w:rPr>
                <w:rFonts w:asciiTheme="minorEastAsia" w:hAnsiTheme="minorEastAsia" w:cs="Microsoft YaHei" w:hint="eastAsia"/>
              </w:rPr>
              <w:t>工</w:t>
            </w:r>
            <w:r w:rsidRPr="005D458C">
              <w:rPr>
                <w:rFonts w:ascii="標楷體" w:eastAsia="標楷體" w:hAnsi="標楷體" w:cs="標楷體" w:hint="eastAsia"/>
              </w:rPr>
              <w:t>商</w:t>
            </w:r>
            <w:r w:rsidRPr="005D458C">
              <w:rPr>
                <w:rFonts w:ascii="Microsoft YaHei" w:eastAsia="Microsoft YaHei" w:hAnsi="Microsoft YaHei" w:cs="Microsoft YaHei" w:hint="eastAsia"/>
              </w:rPr>
              <w:t>⼼</w:t>
            </w:r>
            <w:r w:rsidRPr="005D458C">
              <w:rPr>
                <w:rFonts w:ascii="標楷體" w:eastAsia="標楷體" w:hAnsi="標楷體" w:cs="標楷體" w:hint="eastAsia"/>
              </w:rPr>
              <w:t>理學呂亮震博</w:t>
            </w:r>
            <w:r w:rsidRPr="005D458C">
              <w:rPr>
                <w:rFonts w:ascii="Microsoft YaHei" w:eastAsia="Microsoft YaHei" w:hAnsi="Microsoft YaHei" w:cs="Microsoft YaHei" w:hint="eastAsia"/>
              </w:rPr>
              <w:t>⼠</w:t>
            </w:r>
            <w:r w:rsidRPr="005D458C">
              <w:rPr>
                <w:rFonts w:ascii="標楷體" w:eastAsia="標楷體" w:hAnsi="標楷體" w:cs="標楷體" w:hint="eastAsia"/>
              </w:rPr>
              <w:t>於</w:t>
            </w:r>
            <w:r w:rsidRPr="005D458C">
              <w:rPr>
                <w:rFonts w:ascii="標楷體" w:eastAsia="標楷體" w:hAnsi="標楷體" w:cs="PMingLiu"/>
              </w:rPr>
              <w:t>MD440</w:t>
            </w:r>
            <w:r w:rsidRPr="005D458C">
              <w:rPr>
                <w:rFonts w:ascii="標楷體" w:eastAsia="標楷體" w:hAnsi="標楷體" w:cs="PMingLiu" w:hint="eastAsia"/>
              </w:rPr>
              <w:t>演講「助人</w:t>
            </w:r>
            <w:r w:rsidRPr="005D458C">
              <w:rPr>
                <w:rFonts w:ascii="標楷體" w:eastAsia="標楷體" w:hAnsi="標楷體" w:cs="PMingLiu"/>
              </w:rPr>
              <w:t>-</w:t>
            </w:r>
            <w:r w:rsidRPr="005D458C">
              <w:rPr>
                <w:rFonts w:ascii="標楷體" w:eastAsia="標楷體" w:hAnsi="標楷體" w:cs="PMingLiu" w:hint="eastAsia"/>
              </w:rPr>
              <w:t>也可以是一門好生意</w:t>
            </w:r>
            <w:r w:rsidRPr="005D458C">
              <w:rPr>
                <w:rFonts w:ascii="標楷體" w:eastAsia="標楷體" w:hAnsi="標楷體" w:cs="PMingLiu"/>
              </w:rPr>
              <w:t>!</w:t>
            </w:r>
            <w:r w:rsidRPr="005D458C">
              <w:rPr>
                <w:rFonts w:ascii="標楷體" w:eastAsia="標楷體" w:hAnsi="標楷體" w:cs="PMingLiu" w:hint="eastAsia"/>
              </w:rPr>
              <w:t>」。</w:t>
            </w:r>
          </w:p>
        </w:tc>
      </w:tr>
      <w:tr w:rsidR="00017236" w:rsidRPr="00DF73CB" w:rsidTr="00C547D4">
        <w:tc>
          <w:tcPr>
            <w:tcW w:w="879" w:type="dxa"/>
          </w:tcPr>
          <w:p w:rsidR="00DD257F" w:rsidRPr="005316E5" w:rsidRDefault="00DD257F" w:rsidP="00C77F54">
            <w:pPr>
              <w:snapToGrid w:val="0"/>
              <w:spacing w:afterLines="50" w:after="180" w:line="320" w:lineRule="exact"/>
              <w:rPr>
                <w:rFonts w:ascii="標楷體" w:eastAsia="標楷體" w:hAnsi="標楷體"/>
                <w:szCs w:val="24"/>
              </w:rPr>
            </w:pPr>
          </w:p>
        </w:tc>
        <w:tc>
          <w:tcPr>
            <w:tcW w:w="768" w:type="dxa"/>
          </w:tcPr>
          <w:p w:rsidR="00DD257F" w:rsidRDefault="00DD257F"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12月</w:t>
            </w:r>
          </w:p>
        </w:tc>
        <w:tc>
          <w:tcPr>
            <w:tcW w:w="8207" w:type="dxa"/>
          </w:tcPr>
          <w:p w:rsidR="00DD257F" w:rsidRDefault="00DD257F"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3日,</w:t>
            </w:r>
            <w:r w:rsidRPr="00DD257F">
              <w:rPr>
                <w:rFonts w:ascii="標楷體" w:eastAsia="標楷體" w:hAnsi="標楷體" w:cs="PMingLiu" w:hint="eastAsia"/>
              </w:rPr>
              <w:t>舉辦系友回娘家暨學長姊分享會。</w:t>
            </w:r>
          </w:p>
          <w:p w:rsidR="00DD257F" w:rsidRDefault="00DD257F"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16日,</w:t>
            </w:r>
            <w:r w:rsidRPr="00DD257F">
              <w:rPr>
                <w:rFonts w:ascii="標楷體" w:eastAsia="標楷體" w:hAnsi="標楷體" w:cs="PMingLiu" w:hint="eastAsia"/>
              </w:rPr>
              <w:t>碩一蘇聽雨榮獲國立臺灣大學與財團法人中國信託慈善基金會111年度碩博士論文獎助學金「母親童年逆境經驗、主動控制與親子情感可近性之關聯性探討 Association among adverse childhood experiences in mothers, maternal effortful control, and emotional availability in mother-child dyads」。</w:t>
            </w:r>
          </w:p>
          <w:p w:rsidR="00DD257F" w:rsidRPr="00DD257F" w:rsidRDefault="00DD257F" w:rsidP="00DD257F">
            <w:pPr>
              <w:snapToGrid w:val="0"/>
              <w:spacing w:afterLines="50" w:after="180" w:line="320" w:lineRule="exact"/>
              <w:rPr>
                <w:rFonts w:ascii="標楷體" w:eastAsia="標楷體" w:hAnsi="標楷體" w:cs="PMingLiu"/>
              </w:rPr>
            </w:pPr>
            <w:r>
              <w:rPr>
                <w:rFonts w:ascii="標楷體" w:eastAsia="標楷體" w:hAnsi="標楷體" w:cs="PMingLiu" w:hint="eastAsia"/>
              </w:rPr>
              <w:t>19日,</w:t>
            </w:r>
            <w:r w:rsidRPr="00DD257F">
              <w:rPr>
                <w:rFonts w:ascii="標楷體" w:eastAsia="標楷體" w:hAnsi="標楷體" w:cs="PMingLiu" w:hint="eastAsia"/>
              </w:rPr>
              <w:t>邀請松德醫院朱智邦醫師於MD440演講「Dementia：functional imaging and clinical challenge」。</w:t>
            </w:r>
          </w:p>
          <w:p w:rsidR="00DD257F" w:rsidRDefault="00DD257F" w:rsidP="00DD257F">
            <w:pPr>
              <w:snapToGrid w:val="0"/>
              <w:spacing w:afterLines="50" w:after="180" w:line="320" w:lineRule="exact"/>
              <w:rPr>
                <w:rFonts w:ascii="標楷體" w:eastAsia="標楷體" w:hAnsi="標楷體" w:cs="PMingLiu"/>
              </w:rPr>
            </w:pPr>
            <w:r>
              <w:rPr>
                <w:rFonts w:ascii="標楷體" w:eastAsia="標楷體" w:hAnsi="標楷體" w:cs="PMingLiu" w:hint="eastAsia"/>
              </w:rPr>
              <w:t>19日,</w:t>
            </w:r>
            <w:r w:rsidRPr="00DD257F">
              <w:rPr>
                <w:rFonts w:ascii="標楷體" w:eastAsia="標楷體" w:hAnsi="標楷體" w:cs="PMingLiu" w:hint="eastAsia"/>
              </w:rPr>
              <w:t>邀請松德醫院賴柔吟醫師於MD440演講「大麻X成癮X預防」。</w:t>
            </w:r>
          </w:p>
          <w:p w:rsidR="00DD257F" w:rsidRPr="00DD257F" w:rsidRDefault="00DD257F" w:rsidP="00DD257F">
            <w:pPr>
              <w:snapToGrid w:val="0"/>
              <w:spacing w:afterLines="50" w:after="180" w:line="320" w:lineRule="exact"/>
              <w:rPr>
                <w:rFonts w:ascii="標楷體" w:eastAsia="標楷體" w:hAnsi="標楷體" w:cs="PMingLiu"/>
              </w:rPr>
            </w:pPr>
            <w:r>
              <w:rPr>
                <w:rFonts w:ascii="標楷體" w:eastAsia="標楷體" w:hAnsi="標楷體" w:cs="PMingLiu" w:hint="eastAsia"/>
              </w:rPr>
              <w:t>22日,</w:t>
            </w:r>
            <w:r w:rsidRPr="00DD257F">
              <w:rPr>
                <w:rFonts w:ascii="標楷體" w:eastAsia="標楷體" w:hAnsi="標楷體" w:cs="PMingLiu" w:hint="eastAsia"/>
              </w:rPr>
              <w:t>王英洲老師榮獲本校111學年度永續教研留才彈性薪資教師第一級。</w:t>
            </w:r>
          </w:p>
          <w:p w:rsidR="00DD257F" w:rsidRPr="00DD257F" w:rsidRDefault="00DD257F" w:rsidP="00DD257F">
            <w:pPr>
              <w:snapToGrid w:val="0"/>
              <w:spacing w:afterLines="50" w:after="180" w:line="320" w:lineRule="exact"/>
              <w:rPr>
                <w:rFonts w:ascii="標楷體" w:eastAsia="標楷體" w:hAnsi="標楷體" w:cs="PMingLiu"/>
              </w:rPr>
            </w:pPr>
            <w:r>
              <w:rPr>
                <w:rFonts w:ascii="標楷體" w:eastAsia="標楷體" w:hAnsi="標楷體" w:cs="PMingLiu" w:hint="eastAsia"/>
              </w:rPr>
              <w:t>22日,</w:t>
            </w:r>
            <w:r w:rsidRPr="00DD257F">
              <w:rPr>
                <w:rFonts w:ascii="標楷體" w:eastAsia="標楷體" w:hAnsi="標楷體" w:cs="PMingLiu" w:hint="eastAsia"/>
              </w:rPr>
              <w:t>林慧麗老師榮獲本校111學年度永續教研留才彈性薪資教師第三級。</w:t>
            </w:r>
          </w:p>
        </w:tc>
      </w:tr>
      <w:tr w:rsidR="00017236" w:rsidRPr="00DF73CB" w:rsidTr="00C547D4">
        <w:tc>
          <w:tcPr>
            <w:tcW w:w="879" w:type="dxa"/>
          </w:tcPr>
          <w:p w:rsidR="00D34214" w:rsidRPr="005316E5" w:rsidRDefault="00D3421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112</w:t>
            </w:r>
          </w:p>
        </w:tc>
        <w:tc>
          <w:tcPr>
            <w:tcW w:w="768" w:type="dxa"/>
          </w:tcPr>
          <w:p w:rsidR="00D34214" w:rsidRDefault="00D3421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3月</w:t>
            </w:r>
          </w:p>
        </w:tc>
        <w:tc>
          <w:tcPr>
            <w:tcW w:w="8207" w:type="dxa"/>
          </w:tcPr>
          <w:p w:rsidR="00D34214" w:rsidRDefault="00D34214" w:rsidP="00D34214">
            <w:pPr>
              <w:snapToGrid w:val="0"/>
              <w:spacing w:afterLines="50" w:after="180" w:line="320" w:lineRule="exact"/>
              <w:rPr>
                <w:rFonts w:ascii="標楷體" w:eastAsia="標楷體" w:hAnsi="標楷體" w:cs="PMingLiu"/>
              </w:rPr>
            </w:pPr>
            <w:r w:rsidRPr="00D34214">
              <w:rPr>
                <w:rFonts w:ascii="標楷體" w:eastAsia="標楷體" w:hAnsi="標楷體" w:cs="PMingLiu" w:hint="eastAsia"/>
              </w:rPr>
              <w:t>劉同雪、林慧麗、李宛霖教授共同開設輔仁大學磨課師線上課程「心靈不簡單」。</w:t>
            </w:r>
          </w:p>
          <w:p w:rsidR="00D34214" w:rsidRP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6日,</w:t>
            </w:r>
            <w:r w:rsidRPr="00D34214">
              <w:rPr>
                <w:rFonts w:ascii="標楷體" w:eastAsia="標楷體" w:hAnsi="標楷體" w:cs="PMingLiu" w:hint="eastAsia"/>
              </w:rPr>
              <w:t>邀請蔡孟樺博士於MD440演講「原住民的幽默優勢」及統計試教（二因子混和設計ANOVA）。</w:t>
            </w:r>
          </w:p>
          <w:p w:rsidR="00D34214" w:rsidRP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lastRenderedPageBreak/>
              <w:t>6日,</w:t>
            </w:r>
            <w:r w:rsidRPr="00D34214">
              <w:rPr>
                <w:rFonts w:ascii="標楷體" w:eastAsia="標楷體" w:hAnsi="標楷體" w:cs="PMingLiu" w:hint="eastAsia"/>
              </w:rPr>
              <w:t>邀請洪紹芹博士於MD440演講「Modulation of attention on visual perceptual learning and its microsaccade correlate」及統計試教（二因子混和設計ANOVA）。</w:t>
            </w:r>
          </w:p>
          <w:p w:rsid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6日,</w:t>
            </w:r>
            <w:r w:rsidRPr="00D34214">
              <w:rPr>
                <w:rFonts w:ascii="標楷體" w:eastAsia="標楷體" w:hAnsi="標楷體" w:cs="PMingLiu" w:hint="eastAsia"/>
              </w:rPr>
              <w:t>邀請孫繼光博士於MD440演講「從心理科學與腦科學看「躺平」：身體姿勢對衝突處理的影響」及統計試教（二因子混和設計ANOVA）。</w:t>
            </w:r>
          </w:p>
          <w:p w:rsid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D34214">
              <w:rPr>
                <w:rFonts w:ascii="標楷體" w:eastAsia="標楷體" w:hAnsi="標楷體" w:cs="PMingLiu" w:hint="eastAsia"/>
              </w:rPr>
              <w:t>於風華廣場舉辦臨心週~凝心繫。</w:t>
            </w:r>
          </w:p>
          <w:p w:rsidR="00D34214" w:rsidRP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D34214">
              <w:rPr>
                <w:rFonts w:ascii="標楷體" w:eastAsia="標楷體" w:hAnsi="標楷體" w:cs="PMingLiu" w:hint="eastAsia"/>
              </w:rPr>
              <w:t>邀請陳姵吟博士於MD440演講「Investigating the mechanism of depth perception from disparity」及統計試教（中介模式、調節模式及調節中介模式）。</w:t>
            </w:r>
          </w:p>
          <w:p w:rsidR="00D34214" w:rsidRP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D34214">
              <w:rPr>
                <w:rFonts w:ascii="標楷體" w:eastAsia="標楷體" w:hAnsi="標楷體" w:cs="PMingLiu" w:hint="eastAsia"/>
              </w:rPr>
              <w:t>邀請劉虹翔博士於MD440演講「Dysregulated affective arousal regulates reward-based decision making in patients with schizophrenia: an integrated study」及統計試教（中介模式、調節模式及調節中介模式）。</w:t>
            </w:r>
          </w:p>
          <w:p w:rsid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D34214">
              <w:rPr>
                <w:rFonts w:ascii="標楷體" w:eastAsia="標楷體" w:hAnsi="標楷體" w:cs="PMingLiu" w:hint="eastAsia"/>
              </w:rPr>
              <w:t>邀請鄧善娟博士於MD440演講「漫遊的心靈有助於創意嗎？ ─探討促進孕育效果的心神漫遊狀態與個體條件」及統計試教（中介模式、調節模式及調節中介模式）。</w:t>
            </w:r>
          </w:p>
          <w:p w:rsidR="00EA2DF9" w:rsidRPr="00EA2DF9" w:rsidRDefault="00EA2DF9" w:rsidP="00EA2DF9">
            <w:pPr>
              <w:snapToGrid w:val="0"/>
              <w:spacing w:afterLines="50" w:after="180" w:line="320" w:lineRule="exact"/>
              <w:rPr>
                <w:rFonts w:ascii="標楷體" w:eastAsia="標楷體" w:hAnsi="標楷體" w:cs="PMingLiu"/>
              </w:rPr>
            </w:pPr>
            <w:r w:rsidRPr="00EA2DF9">
              <w:rPr>
                <w:rFonts w:ascii="標楷體" w:eastAsia="標楷體" w:hAnsi="標楷體" w:cs="PMingLiu" w:hint="eastAsia"/>
              </w:rPr>
              <w:t xml:space="preserve">臨心四陳茵甄選錄取1121赴美國斯克蘭頓大學當交換生。 </w:t>
            </w:r>
          </w:p>
          <w:p w:rsidR="00EA2DF9" w:rsidRPr="00EA2DF9" w:rsidRDefault="00EA2DF9" w:rsidP="00EA2DF9">
            <w:pPr>
              <w:snapToGrid w:val="0"/>
              <w:spacing w:afterLines="50" w:after="180" w:line="320" w:lineRule="exact"/>
              <w:rPr>
                <w:rFonts w:ascii="標楷體" w:eastAsia="標楷體" w:hAnsi="標楷體" w:cs="PMingLiu"/>
              </w:rPr>
            </w:pPr>
            <w:r w:rsidRPr="00EA2DF9">
              <w:rPr>
                <w:rFonts w:ascii="標楷體" w:eastAsia="標楷體" w:hAnsi="標楷體" w:cs="PMingLiu" w:hint="eastAsia"/>
              </w:rPr>
              <w:t>臨心四龍湘甄選錄取1121赴美國天普大學當交換生。</w:t>
            </w:r>
          </w:p>
          <w:p w:rsidR="00EA2DF9" w:rsidRPr="00D34214" w:rsidRDefault="00EA2DF9" w:rsidP="00EA2DF9">
            <w:pPr>
              <w:snapToGrid w:val="0"/>
              <w:spacing w:afterLines="50" w:after="180" w:line="320" w:lineRule="exact"/>
              <w:rPr>
                <w:rFonts w:ascii="標楷體" w:eastAsia="標楷體" w:hAnsi="標楷體" w:cs="PMingLiu"/>
              </w:rPr>
            </w:pPr>
            <w:r w:rsidRPr="00EA2DF9">
              <w:rPr>
                <w:rFonts w:ascii="標楷體" w:eastAsia="標楷體" w:hAnsi="標楷體" w:cs="PMingLiu" w:hint="eastAsia"/>
              </w:rPr>
              <w:t>臨心四程婉瑄甄選錄取1112赴比利時那慕爾大學當交換生。</w:t>
            </w:r>
          </w:p>
        </w:tc>
      </w:tr>
      <w:tr w:rsidR="00EA2DF9" w:rsidRPr="00EA2DF9" w:rsidTr="00C547D4">
        <w:tc>
          <w:tcPr>
            <w:tcW w:w="879" w:type="dxa"/>
          </w:tcPr>
          <w:p w:rsidR="00EA2DF9" w:rsidRDefault="00EA2DF9" w:rsidP="00C77F54">
            <w:pPr>
              <w:snapToGrid w:val="0"/>
              <w:spacing w:afterLines="50" w:after="180" w:line="320" w:lineRule="exact"/>
              <w:rPr>
                <w:rFonts w:ascii="標楷體" w:eastAsia="標楷體" w:hAnsi="標楷體"/>
                <w:szCs w:val="24"/>
              </w:rPr>
            </w:pPr>
          </w:p>
        </w:tc>
        <w:tc>
          <w:tcPr>
            <w:tcW w:w="768" w:type="dxa"/>
          </w:tcPr>
          <w:p w:rsidR="00EA2DF9" w:rsidRDefault="00EA2DF9"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4月</w:t>
            </w:r>
          </w:p>
        </w:tc>
        <w:tc>
          <w:tcPr>
            <w:tcW w:w="8207" w:type="dxa"/>
          </w:tcPr>
          <w:p w:rsidR="00EA2DF9" w:rsidRDefault="00EA2DF9" w:rsidP="00EA2DF9">
            <w:pPr>
              <w:snapToGrid w:val="0"/>
              <w:spacing w:afterLines="50" w:after="180" w:line="320" w:lineRule="exact"/>
              <w:rPr>
                <w:rFonts w:ascii="標楷體" w:eastAsia="標楷體" w:hAnsi="標楷體" w:cs="PMingLiu"/>
              </w:rPr>
            </w:pPr>
            <w:r w:rsidRPr="00EA2DF9">
              <w:rPr>
                <w:rFonts w:ascii="標楷體" w:eastAsia="標楷體" w:hAnsi="標楷體" w:cs="PMingLiu" w:hint="eastAsia"/>
              </w:rPr>
              <w:t>1</w:t>
            </w:r>
            <w:r>
              <w:rPr>
                <w:rFonts w:ascii="標楷體" w:eastAsia="標楷體" w:hAnsi="標楷體" w:cs="PMingLiu" w:hint="eastAsia"/>
              </w:rPr>
              <w:t>4日,</w:t>
            </w:r>
            <w:r w:rsidRPr="00EA2DF9">
              <w:rPr>
                <w:rFonts w:ascii="標楷體" w:eastAsia="標楷體" w:hAnsi="標楷體" w:cs="PMingLiu" w:hint="eastAsia"/>
              </w:rPr>
              <w:t>於MD167舉辦「德淵企業-德到未來暑期實習計劃&amp;校園徵才說明會」。</w:t>
            </w:r>
          </w:p>
          <w:p w:rsid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28日,</w:t>
            </w:r>
            <w:r w:rsidRPr="00EA2DF9">
              <w:rPr>
                <w:rFonts w:ascii="標楷體" w:eastAsia="標楷體" w:hAnsi="標楷體" w:cs="PMingLiu" w:hint="eastAsia"/>
              </w:rPr>
              <w:t>台中曉明女中參訪輔仁大學醫學院，參加「臨心課程體驗-VR體驗」。</w:t>
            </w:r>
          </w:p>
          <w:p w:rsidR="00EA2DF9" w:rsidRP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29日,</w:t>
            </w:r>
            <w:r w:rsidRPr="00EA2DF9">
              <w:rPr>
                <w:rFonts w:ascii="標楷體" w:eastAsia="標楷體" w:hAnsi="標楷體" w:cs="PMingLiu" w:hint="eastAsia"/>
              </w:rPr>
              <w:t>邀請耕莘醫院簡玉坤臨床心理師舉辦「心理劇」半日工作坊。</w:t>
            </w:r>
          </w:p>
        </w:tc>
      </w:tr>
      <w:tr w:rsidR="00EA2DF9" w:rsidRPr="00EA2DF9" w:rsidTr="00C547D4">
        <w:tc>
          <w:tcPr>
            <w:tcW w:w="879" w:type="dxa"/>
          </w:tcPr>
          <w:p w:rsidR="00EA2DF9" w:rsidRDefault="00EA2DF9" w:rsidP="00C77F54">
            <w:pPr>
              <w:snapToGrid w:val="0"/>
              <w:spacing w:afterLines="50" w:after="180" w:line="320" w:lineRule="exact"/>
              <w:rPr>
                <w:rFonts w:ascii="標楷體" w:eastAsia="標楷體" w:hAnsi="標楷體"/>
                <w:szCs w:val="24"/>
              </w:rPr>
            </w:pPr>
          </w:p>
        </w:tc>
        <w:tc>
          <w:tcPr>
            <w:tcW w:w="768" w:type="dxa"/>
          </w:tcPr>
          <w:p w:rsidR="00EA2DF9" w:rsidRDefault="00EA2DF9"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5月</w:t>
            </w:r>
          </w:p>
        </w:tc>
        <w:tc>
          <w:tcPr>
            <w:tcW w:w="8207" w:type="dxa"/>
          </w:tcPr>
          <w:p w:rsid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3日,</w:t>
            </w:r>
            <w:r w:rsidRPr="00EA2DF9">
              <w:rPr>
                <w:rFonts w:ascii="標楷體" w:eastAsia="標楷體" w:hAnsi="標楷體" w:cs="PMingLiu" w:hint="eastAsia"/>
              </w:rPr>
              <w:t>於DG308舉辦系週會。</w:t>
            </w:r>
          </w:p>
          <w:p w:rsid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5日,</w:t>
            </w:r>
            <w:r w:rsidR="00017236" w:rsidRPr="00017236">
              <w:rPr>
                <w:rFonts w:ascii="標楷體" w:eastAsia="標楷體" w:hAnsi="標楷體" w:cs="PMingLiu" w:hint="eastAsia"/>
              </w:rPr>
              <w:t>於百鍊廳舉辦心韻奬</w:t>
            </w:r>
            <w:r w:rsidR="00017236" w:rsidRPr="00017236">
              <w:rPr>
                <w:rFonts w:ascii="標楷體" w:eastAsia="標楷體" w:hAnsi="標楷體" w:cs="PMingLiu"/>
              </w:rPr>
              <w:t>~</w:t>
            </w:r>
            <w:r w:rsidR="00017236" w:rsidRPr="00017236">
              <w:rPr>
                <w:rFonts w:ascii="標楷體" w:eastAsia="標楷體" w:hAnsi="標楷體" w:cs="PMingLiu" w:hint="eastAsia"/>
              </w:rPr>
              <w:t>臨近心聲。</w:t>
            </w:r>
          </w:p>
          <w:p w:rsid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17日,</w:t>
            </w:r>
            <w:r w:rsidR="00017236" w:rsidRPr="00017236">
              <w:rPr>
                <w:rFonts w:ascii="標楷體" w:eastAsia="標楷體" w:hAnsi="標楷體" w:cs="PMingLiu" w:hint="eastAsia"/>
              </w:rPr>
              <w:t>於MD440舉辦加袍暨派遣祈福禮及實習、見習說明會，邀請台北慈濟醫院黃家緯臨床心理師、三總李霈璿臨床心理師分享臨床實務工作並提醒同學實習前應有的準備。</w:t>
            </w:r>
          </w:p>
          <w:p w:rsidR="00EA2DF9" w:rsidRP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19日,</w:t>
            </w:r>
            <w:r w:rsidR="00017236" w:rsidRPr="00017236">
              <w:rPr>
                <w:rFonts w:ascii="標楷體" w:eastAsia="標楷體" w:hAnsi="標楷體" w:cs="PMingLiu" w:hint="eastAsia"/>
              </w:rPr>
              <w:t>於百鍊廳舉辦臨心之夜-Singificant。</w:t>
            </w:r>
          </w:p>
        </w:tc>
      </w:tr>
      <w:tr w:rsidR="00017236" w:rsidRPr="00EA2DF9" w:rsidTr="00C547D4">
        <w:tc>
          <w:tcPr>
            <w:tcW w:w="879" w:type="dxa"/>
          </w:tcPr>
          <w:p w:rsidR="00017236" w:rsidRDefault="00017236" w:rsidP="00C77F54">
            <w:pPr>
              <w:snapToGrid w:val="0"/>
              <w:spacing w:afterLines="50" w:after="180" w:line="320" w:lineRule="exact"/>
              <w:rPr>
                <w:rFonts w:ascii="標楷體" w:eastAsia="標楷體" w:hAnsi="標楷體"/>
                <w:szCs w:val="24"/>
              </w:rPr>
            </w:pPr>
          </w:p>
        </w:tc>
        <w:tc>
          <w:tcPr>
            <w:tcW w:w="768" w:type="dxa"/>
          </w:tcPr>
          <w:p w:rsidR="00017236" w:rsidRDefault="000172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6月</w:t>
            </w:r>
          </w:p>
        </w:tc>
        <w:tc>
          <w:tcPr>
            <w:tcW w:w="8207" w:type="dxa"/>
          </w:tcPr>
          <w:p w:rsidR="00017236" w:rsidRDefault="00017236"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2日,</w:t>
            </w:r>
            <w:r w:rsidRPr="00017236">
              <w:rPr>
                <w:rFonts w:ascii="標楷體" w:eastAsia="標楷體" w:hAnsi="標楷體" w:cs="PMingLiu" w:hint="eastAsia"/>
              </w:rPr>
              <w:t>於MD440舉辦卓淑玲副教授退休茶會。</w:t>
            </w:r>
          </w:p>
          <w:p w:rsidR="00017236" w:rsidRP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21日,</w:t>
            </w:r>
            <w:r w:rsidRPr="00017236">
              <w:rPr>
                <w:rFonts w:ascii="標楷體" w:eastAsia="標楷體" w:hAnsi="標楷體" w:cs="PMingLiu" w:hint="eastAsia"/>
              </w:rPr>
              <w:t>上午於MD440舉辦「師生共融暨碩士班迎新會談」。</w:t>
            </w:r>
          </w:p>
          <w:p w:rsidR="00017236" w:rsidRP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21日,</w:t>
            </w:r>
            <w:r w:rsidRPr="00017236">
              <w:rPr>
                <w:rFonts w:ascii="標楷體" w:eastAsia="標楷體" w:hAnsi="標楷體" w:cs="PMingLiu" w:hint="eastAsia"/>
              </w:rPr>
              <w:t>下午於MD440召開系所中長程發展暨招生策略與課程會議。</w:t>
            </w:r>
          </w:p>
        </w:tc>
      </w:tr>
      <w:tr w:rsidR="00017236" w:rsidRPr="00EA2DF9" w:rsidTr="00C547D4">
        <w:tc>
          <w:tcPr>
            <w:tcW w:w="879" w:type="dxa"/>
          </w:tcPr>
          <w:p w:rsidR="00017236" w:rsidRDefault="00017236" w:rsidP="00C77F54">
            <w:pPr>
              <w:snapToGrid w:val="0"/>
              <w:spacing w:afterLines="50" w:after="180" w:line="320" w:lineRule="exact"/>
              <w:rPr>
                <w:rFonts w:ascii="標楷體" w:eastAsia="標楷體" w:hAnsi="標楷體"/>
                <w:szCs w:val="24"/>
              </w:rPr>
            </w:pPr>
          </w:p>
        </w:tc>
        <w:tc>
          <w:tcPr>
            <w:tcW w:w="768" w:type="dxa"/>
          </w:tcPr>
          <w:p w:rsidR="00017236" w:rsidRDefault="000172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7月</w:t>
            </w:r>
          </w:p>
        </w:tc>
        <w:tc>
          <w:tcPr>
            <w:tcW w:w="8207" w:type="dxa"/>
          </w:tcPr>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林倩如獲112國科會大專生研究計畫「青少年期同儕受害經驗與成年初顯期自我認同之關聯 —以復原力作為調節效果之探討」、指導教授黃素英。</w:t>
            </w:r>
          </w:p>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傅芷虹獲112國科會大專生研究計畫「大學生的感官處理敏感度與焦慮之關聯性：反芻中介效果之探討」、指導教授陳坤虎。</w:t>
            </w:r>
          </w:p>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lastRenderedPageBreak/>
              <w:t>吳文晴獲112國科會大專生研究計畫「探討社會排斥、拒絕敏感度對大學生非自殺性自傷影響之研究」、指導教授葉在庭。</w:t>
            </w:r>
          </w:p>
          <w:p w:rsid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葉翔禎獲112國科會大專生研究計畫「歧視言論之潛在社會訊息傳遞：網路社群媒體負面貼文之電腦化字詞分析」、指導教授黃健。</w:t>
            </w:r>
          </w:p>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高慧玟獲112國科會大專生研究計畫「感覺訊息處理敏感性、情緒調節在童年逆境經驗影響憂鬱、幸福感的中介模式研究」、指導教授林慧麗。</w:t>
            </w:r>
          </w:p>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王思云獲112國科會大專生研究計畫「乳癌照顧者壓力與生活品質關係研究:以自我效能、自我疼惜、內疚感三中介效果分析」、指導教授林慧麗。</w:t>
            </w:r>
          </w:p>
          <w:p w:rsid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楊善鈞獲112國科會大專生研究計畫「高敏感是一種幸運—探討感覺處理敏感性與自我效能感之關聯，以好運信念為調節變項」、指導教授李宛霖。</w:t>
            </w:r>
          </w:p>
        </w:tc>
      </w:tr>
      <w:tr w:rsidR="00017236" w:rsidRPr="00017236" w:rsidTr="00C547D4">
        <w:tc>
          <w:tcPr>
            <w:tcW w:w="879" w:type="dxa"/>
          </w:tcPr>
          <w:p w:rsidR="00017236" w:rsidRDefault="00017236" w:rsidP="00C77F54">
            <w:pPr>
              <w:snapToGrid w:val="0"/>
              <w:spacing w:afterLines="50" w:after="180" w:line="320" w:lineRule="exact"/>
              <w:rPr>
                <w:rFonts w:ascii="標楷體" w:eastAsia="標楷體" w:hAnsi="標楷體"/>
                <w:szCs w:val="24"/>
              </w:rPr>
            </w:pPr>
          </w:p>
        </w:tc>
        <w:tc>
          <w:tcPr>
            <w:tcW w:w="768" w:type="dxa"/>
          </w:tcPr>
          <w:p w:rsidR="00017236" w:rsidRDefault="000172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8月</w:t>
            </w:r>
          </w:p>
        </w:tc>
        <w:tc>
          <w:tcPr>
            <w:tcW w:w="8207" w:type="dxa"/>
          </w:tcPr>
          <w:p w:rsid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林慧麗老師獲國科會補助專題研究「編修成人執行功能量表台灣繁體中文版本：檢驗心理計量特質與年齡效應</w:t>
            </w:r>
            <w:r>
              <w:rPr>
                <w:rFonts w:ascii="標楷體" w:eastAsia="標楷體" w:hAnsi="標楷體" w:cs="PMingLiu" w:hint="eastAsia"/>
              </w:rPr>
              <w:t>(2/2)</w:t>
            </w:r>
            <w:r w:rsidRPr="00017236">
              <w:rPr>
                <w:rFonts w:ascii="標楷體" w:eastAsia="標楷體" w:hAnsi="標楷體" w:cs="PMingLiu" w:hint="eastAsia"/>
              </w:rPr>
              <w:t>」。</w:t>
            </w:r>
          </w:p>
          <w:p w:rsidR="00896485" w:rsidRPr="00896485" w:rsidRDefault="00896485" w:rsidP="00896485">
            <w:pPr>
              <w:snapToGrid w:val="0"/>
              <w:spacing w:afterLines="50" w:after="180" w:line="320" w:lineRule="exact"/>
              <w:rPr>
                <w:rFonts w:ascii="標楷體" w:eastAsia="標楷體" w:hAnsi="標楷體" w:cs="PMingLiu"/>
              </w:rPr>
            </w:pPr>
            <w:r w:rsidRPr="00896485">
              <w:rPr>
                <w:rFonts w:ascii="標楷體" w:eastAsia="標楷體" w:hAnsi="標楷體" w:cs="PMingLiu" w:hint="eastAsia"/>
              </w:rPr>
              <w:t>黃健老師獲112國科會補助專題研究「性侵害犯罪心理病理剖析：從心理需求受挫朝向性再犯風險之網絡分析應用」。</w:t>
            </w:r>
          </w:p>
          <w:p w:rsidR="00896485" w:rsidRPr="00896485" w:rsidRDefault="00896485" w:rsidP="00896485">
            <w:pPr>
              <w:snapToGrid w:val="0"/>
              <w:spacing w:afterLines="50" w:after="180" w:line="320" w:lineRule="exact"/>
              <w:rPr>
                <w:rFonts w:ascii="標楷體" w:eastAsia="標楷體" w:hAnsi="標楷體" w:cs="PMingLiu"/>
              </w:rPr>
            </w:pPr>
            <w:r w:rsidRPr="00896485">
              <w:rPr>
                <w:rFonts w:ascii="標楷體" w:eastAsia="標楷體" w:hAnsi="標楷體" w:cs="PMingLiu" w:hint="eastAsia"/>
              </w:rPr>
              <w:t>葉在庭老師獲112國科會補助專題研究「邊緣性人格患者之拒絕敏感度與情緒恢復性探討」。</w:t>
            </w:r>
          </w:p>
          <w:p w:rsidR="00896485" w:rsidRDefault="00896485" w:rsidP="00896485">
            <w:pPr>
              <w:snapToGrid w:val="0"/>
              <w:spacing w:afterLines="50" w:after="180" w:line="320" w:lineRule="exact"/>
              <w:rPr>
                <w:rFonts w:ascii="標楷體" w:eastAsia="標楷體" w:hAnsi="標楷體" w:cs="PMingLiu"/>
              </w:rPr>
            </w:pPr>
            <w:r w:rsidRPr="00896485">
              <w:rPr>
                <w:rFonts w:ascii="標楷體" w:eastAsia="標楷體" w:hAnsi="標楷體" w:cs="PMingLiu" w:hint="eastAsia"/>
              </w:rPr>
              <w:t>李宛霖老師獲112國科會補助專題研究「在場的力量：癌末病患照顧者家屬的倫理絆轉化與臨床陪伴模式初探」。</w:t>
            </w:r>
          </w:p>
          <w:p w:rsidR="00896485" w:rsidRDefault="00896485" w:rsidP="00896485">
            <w:pPr>
              <w:snapToGrid w:val="0"/>
              <w:spacing w:afterLines="50" w:after="180" w:line="320" w:lineRule="exact"/>
              <w:rPr>
                <w:rFonts w:ascii="標楷體" w:eastAsia="標楷體" w:hAnsi="標楷體" w:cs="PMingLiu"/>
              </w:rPr>
            </w:pPr>
            <w:r w:rsidRPr="00896485">
              <w:rPr>
                <w:rFonts w:ascii="標楷體" w:eastAsia="標楷體" w:hAnsi="標楷體" w:cs="PMingLiu" w:hint="eastAsia"/>
              </w:rPr>
              <w:t>劉同雪老師獲112國科會補助專題研究「成人憂鬱與焦慮的跨診斷機制：受挫的歸屬感與自覺造成他人負擔作為預測變項、人際羞恥作為中介變項，以及人際情緒調節作為調節變項的整合模式之縱貫性研究」。</w:t>
            </w:r>
          </w:p>
          <w:p w:rsid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2日,</w:t>
            </w:r>
            <w:r w:rsidRPr="00017236">
              <w:rPr>
                <w:rFonts w:ascii="標楷體" w:eastAsia="標楷體" w:hAnsi="標楷體" w:cs="PMingLiu" w:hint="eastAsia"/>
              </w:rPr>
              <w:t>周新瑀、梁欣然、紀奕僑等3位同學參加2023醫學院坦尚尼亞醫療服務志工團。</w:t>
            </w:r>
          </w:p>
          <w:p w:rsid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2日,</w:t>
            </w:r>
            <w:r w:rsidRPr="00017236">
              <w:rPr>
                <w:rFonts w:ascii="標楷體" w:eastAsia="標楷體" w:hAnsi="標楷體" w:cs="PMingLiu" w:hint="eastAsia"/>
              </w:rPr>
              <w:t>吉祥物阿德鹿及皮亞熊加入臨心團隊，配上牆面設計，透過山跟沉睡的北極熊及狐狸，期望帶給大家一踏入臨心系就可被療癒的感覺。</w:t>
            </w:r>
          </w:p>
          <w:p w:rsidR="00017236" w:rsidRP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017236">
              <w:rPr>
                <w:rFonts w:ascii="標楷體" w:eastAsia="標楷體" w:hAnsi="標楷體" w:cs="PMingLiu" w:hint="eastAsia"/>
              </w:rPr>
              <w:t>臨心三謝宗摰同學參加2023醫學院台東健康服務營。</w:t>
            </w:r>
          </w:p>
        </w:tc>
      </w:tr>
      <w:tr w:rsidR="00017236" w:rsidRPr="00017236" w:rsidTr="00C547D4">
        <w:tc>
          <w:tcPr>
            <w:tcW w:w="879" w:type="dxa"/>
          </w:tcPr>
          <w:p w:rsidR="00017236" w:rsidRDefault="00017236" w:rsidP="00C77F54">
            <w:pPr>
              <w:snapToGrid w:val="0"/>
              <w:spacing w:afterLines="50" w:after="180" w:line="320" w:lineRule="exact"/>
              <w:rPr>
                <w:rFonts w:ascii="標楷體" w:eastAsia="標楷體" w:hAnsi="標楷體"/>
                <w:szCs w:val="24"/>
              </w:rPr>
            </w:pPr>
          </w:p>
        </w:tc>
        <w:tc>
          <w:tcPr>
            <w:tcW w:w="768" w:type="dxa"/>
          </w:tcPr>
          <w:p w:rsidR="00017236" w:rsidRDefault="000172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9月</w:t>
            </w:r>
          </w:p>
        </w:tc>
        <w:tc>
          <w:tcPr>
            <w:tcW w:w="8207" w:type="dxa"/>
          </w:tcPr>
          <w:p w:rsid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6日</w:t>
            </w:r>
            <w:r>
              <w:rPr>
                <w:rFonts w:ascii="標楷體" w:eastAsia="標楷體" w:hAnsi="標楷體" w:cs="PMingLiu" w:hint="eastAsia"/>
              </w:rPr>
              <w:t>,</w:t>
            </w:r>
            <w:r w:rsidRPr="00017236">
              <w:rPr>
                <w:rFonts w:ascii="標楷體" w:eastAsia="標楷體" w:hAnsi="標楷體" w:cs="PMingLiu" w:hint="eastAsia"/>
              </w:rPr>
              <w:t>於臨床技術中心舉辦碩二生進入醫院實習前基本能力檢測之OSCE考試，邀請署北醫院陳瀅如、馬偕醫院洪偉智、松德醫院白欣宜，雙和醫院陳冠宇等臨床心理師擔任主考官、筆試閱卷台安醫院林怡君臨床心理師。</w:t>
            </w:r>
          </w:p>
          <w:p w:rsidR="00B84014" w:rsidRDefault="00B84014"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15</w:t>
            </w:r>
            <w:r>
              <w:rPr>
                <w:rFonts w:ascii="標楷體" w:eastAsia="標楷體" w:hAnsi="標楷體" w:cs="PMingLiu" w:hint="eastAsia"/>
                <w:lang w:eastAsia="zh-HK"/>
              </w:rPr>
              <w:t>日,</w:t>
            </w:r>
            <w:r w:rsidRPr="00B84014">
              <w:rPr>
                <w:rFonts w:ascii="標楷體" w:eastAsia="標楷體" w:hAnsi="標楷體" w:cs="PMingLiu" w:hint="eastAsia"/>
                <w:lang w:eastAsia="zh-HK"/>
              </w:rPr>
              <w:t>光仁高中參訪輔仁大學醫學院，14:00~14:50 B組35位同學參加「臨心課程體驗-VR體驗」。</w:t>
            </w:r>
          </w:p>
          <w:p w:rsidR="00463825" w:rsidRPr="00017236" w:rsidRDefault="002B1A86" w:rsidP="00017236">
            <w:pPr>
              <w:snapToGrid w:val="0"/>
              <w:spacing w:afterLines="50" w:after="180" w:line="320" w:lineRule="exact"/>
              <w:rPr>
                <w:rFonts w:ascii="標楷體" w:eastAsia="標楷體" w:hAnsi="標楷體" w:cs="PMingLiu"/>
              </w:rPr>
            </w:pPr>
            <w:r>
              <w:rPr>
                <w:rFonts w:ascii="標楷體" w:eastAsia="SimSun" w:hAnsi="標楷體" w:cs="PMingLiu" w:hint="eastAsia"/>
              </w:rPr>
              <w:t>2</w:t>
            </w:r>
            <w:r>
              <w:rPr>
                <w:rFonts w:ascii="標楷體" w:eastAsia="SimSun" w:hAnsi="標楷體" w:cs="PMingLiu"/>
              </w:rPr>
              <w:t>8</w:t>
            </w:r>
            <w:r w:rsidRPr="00017236">
              <w:rPr>
                <w:rFonts w:ascii="標楷體" w:eastAsia="標楷體" w:hAnsi="標楷體" w:cs="PMingLiu" w:hint="eastAsia"/>
              </w:rPr>
              <w:t>日</w:t>
            </w:r>
            <w:r>
              <w:rPr>
                <w:rFonts w:ascii="標楷體" w:eastAsia="標楷體" w:hAnsi="標楷體" w:cs="PMingLiu" w:hint="eastAsia"/>
              </w:rPr>
              <w:t>,</w:t>
            </w:r>
            <w:r w:rsidR="00463825" w:rsidRPr="00463825">
              <w:rPr>
                <w:rFonts w:ascii="標楷體" w:eastAsia="標楷體" w:hAnsi="標楷體" w:cs="PMingLiu" w:hint="eastAsia"/>
              </w:rPr>
              <w:t>卓淑玲老師榮獲</w:t>
            </w:r>
            <w:r w:rsidR="00463825" w:rsidRPr="00463825">
              <w:rPr>
                <w:rFonts w:ascii="標楷體" w:eastAsia="標楷體" w:hAnsi="標楷體" w:cs="PMingLiu"/>
              </w:rPr>
              <w:t>112</w:t>
            </w:r>
            <w:r w:rsidR="00463825" w:rsidRPr="00463825">
              <w:rPr>
                <w:rFonts w:ascii="標楷體" w:eastAsia="標楷體" w:hAnsi="標楷體" w:cs="PMingLiu" w:hint="eastAsia"/>
              </w:rPr>
              <w:t>年「服務本校</w:t>
            </w:r>
            <w:r w:rsidR="00463825" w:rsidRPr="00463825">
              <w:rPr>
                <w:rFonts w:ascii="標楷體" w:eastAsia="標楷體" w:hAnsi="標楷體" w:cs="PMingLiu"/>
              </w:rPr>
              <w:t>20</w:t>
            </w:r>
            <w:r w:rsidR="00463825" w:rsidRPr="00463825">
              <w:rPr>
                <w:rFonts w:ascii="標楷體" w:eastAsia="標楷體" w:hAnsi="標楷體" w:cs="PMingLiu" w:hint="eastAsia"/>
              </w:rPr>
              <w:t>年」「教育部</w:t>
            </w:r>
            <w:r w:rsidR="00463825" w:rsidRPr="00463825">
              <w:rPr>
                <w:rFonts w:ascii="標楷體" w:eastAsia="標楷體" w:hAnsi="標楷體" w:cs="PMingLiu"/>
              </w:rPr>
              <w:t>30</w:t>
            </w:r>
            <w:r w:rsidR="00463825" w:rsidRPr="00463825">
              <w:rPr>
                <w:rFonts w:ascii="標楷體" w:eastAsia="標楷體" w:hAnsi="標楷體" w:cs="PMingLiu" w:hint="eastAsia"/>
              </w:rPr>
              <w:t>年」及「一等奬章」。</w:t>
            </w:r>
          </w:p>
        </w:tc>
      </w:tr>
      <w:tr w:rsidR="00C7672B" w:rsidRPr="00017236" w:rsidTr="00C547D4">
        <w:tc>
          <w:tcPr>
            <w:tcW w:w="879" w:type="dxa"/>
          </w:tcPr>
          <w:p w:rsidR="00C7672B" w:rsidRDefault="00C7672B" w:rsidP="00C77F54">
            <w:pPr>
              <w:snapToGrid w:val="0"/>
              <w:spacing w:afterLines="50" w:after="180" w:line="320" w:lineRule="exact"/>
              <w:rPr>
                <w:rFonts w:ascii="標楷體" w:eastAsia="標楷體" w:hAnsi="標楷體"/>
                <w:szCs w:val="24"/>
              </w:rPr>
            </w:pPr>
          </w:p>
        </w:tc>
        <w:tc>
          <w:tcPr>
            <w:tcW w:w="768" w:type="dxa"/>
          </w:tcPr>
          <w:p w:rsidR="00C7672B" w:rsidRDefault="00B8401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10</w:t>
            </w:r>
            <w:r>
              <w:rPr>
                <w:rFonts w:ascii="標楷體" w:eastAsia="標楷體" w:hAnsi="標楷體" w:hint="eastAsia"/>
                <w:szCs w:val="24"/>
                <w:lang w:eastAsia="zh-HK"/>
              </w:rPr>
              <w:t>月</w:t>
            </w:r>
          </w:p>
        </w:tc>
        <w:tc>
          <w:tcPr>
            <w:tcW w:w="8207" w:type="dxa"/>
          </w:tcPr>
          <w:p w:rsidR="00C7672B" w:rsidRPr="00017236" w:rsidRDefault="00B84014" w:rsidP="00B84014">
            <w:pPr>
              <w:snapToGrid w:val="0"/>
              <w:spacing w:afterLines="50" w:after="180" w:line="320" w:lineRule="exact"/>
              <w:rPr>
                <w:rFonts w:ascii="標楷體" w:eastAsia="標楷體" w:hAnsi="標楷體" w:cs="PMingLiu"/>
              </w:rPr>
            </w:pPr>
            <w:r>
              <w:rPr>
                <w:rFonts w:ascii="標楷體" w:eastAsia="標楷體" w:hAnsi="標楷體" w:cs="PMingLiu" w:hint="eastAsia"/>
              </w:rPr>
              <w:t>20</w:t>
            </w:r>
            <w:r>
              <w:rPr>
                <w:rFonts w:ascii="標楷體" w:eastAsia="標楷體" w:hAnsi="標楷體" w:cs="PMingLiu" w:hint="eastAsia"/>
                <w:lang w:eastAsia="zh-HK"/>
              </w:rPr>
              <w:t>日,</w:t>
            </w:r>
            <w:r w:rsidRPr="00B84014">
              <w:rPr>
                <w:rFonts w:ascii="標楷體" w:eastAsia="標楷體" w:hAnsi="標楷體" w:cs="PMingLiu" w:hint="eastAsia"/>
                <w:lang w:eastAsia="zh-HK"/>
              </w:rPr>
              <w:t>大同高中參訪輔仁大學醫學院，14:30~15:30 自然組54位同學參加「臨心課程-VR體驗及認知行為治療簡介」。</w:t>
            </w:r>
          </w:p>
        </w:tc>
      </w:tr>
      <w:tr w:rsidR="00C7672B" w:rsidRPr="00017236" w:rsidTr="00C547D4">
        <w:tc>
          <w:tcPr>
            <w:tcW w:w="879" w:type="dxa"/>
          </w:tcPr>
          <w:p w:rsidR="00C7672B" w:rsidRDefault="00C7672B" w:rsidP="00C77F54">
            <w:pPr>
              <w:snapToGrid w:val="0"/>
              <w:spacing w:afterLines="50" w:after="180" w:line="320" w:lineRule="exact"/>
              <w:rPr>
                <w:rFonts w:ascii="標楷體" w:eastAsia="標楷體" w:hAnsi="標楷體"/>
                <w:szCs w:val="24"/>
              </w:rPr>
            </w:pPr>
          </w:p>
        </w:tc>
        <w:tc>
          <w:tcPr>
            <w:tcW w:w="768" w:type="dxa"/>
          </w:tcPr>
          <w:p w:rsidR="00C7672B" w:rsidRPr="00B84014" w:rsidRDefault="00B8401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11</w:t>
            </w:r>
            <w:r>
              <w:rPr>
                <w:rFonts w:ascii="標楷體" w:eastAsia="標楷體" w:hAnsi="標楷體" w:hint="eastAsia"/>
                <w:szCs w:val="24"/>
                <w:lang w:eastAsia="zh-HK"/>
              </w:rPr>
              <w:t>月</w:t>
            </w:r>
          </w:p>
        </w:tc>
        <w:tc>
          <w:tcPr>
            <w:tcW w:w="8207" w:type="dxa"/>
          </w:tcPr>
          <w:p w:rsidR="00C7672B" w:rsidRDefault="00B84014" w:rsidP="00017236">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20</w:t>
            </w:r>
            <w:r>
              <w:rPr>
                <w:rFonts w:ascii="標楷體" w:eastAsia="標楷體" w:hAnsi="標楷體" w:cs="PMingLiu" w:hint="eastAsia"/>
                <w:lang w:eastAsia="zh-HK"/>
              </w:rPr>
              <w:t>日,</w:t>
            </w:r>
            <w:r w:rsidRPr="00B84014">
              <w:rPr>
                <w:rFonts w:ascii="標楷體" w:eastAsia="標楷體" w:hAnsi="標楷體" w:cs="PMingLiu" w:hint="eastAsia"/>
                <w:lang w:eastAsia="zh-HK"/>
              </w:rPr>
              <w:t>邀請和信醫院身心科侯懿真臨床心理師至系上演講「轉身之前，告別之後！談兒童哀傷照護」。</w:t>
            </w:r>
          </w:p>
          <w:p w:rsidR="00B84014" w:rsidRDefault="00B84014" w:rsidP="00B84014">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lastRenderedPageBreak/>
              <w:t>22</w:t>
            </w:r>
            <w:r>
              <w:rPr>
                <w:rFonts w:ascii="標楷體" w:eastAsia="標楷體" w:hAnsi="標楷體" w:cs="PMingLiu" w:hint="eastAsia"/>
                <w:lang w:eastAsia="zh-HK"/>
              </w:rPr>
              <w:t>日,</w:t>
            </w:r>
            <w:r w:rsidRPr="00B84014">
              <w:rPr>
                <w:rFonts w:ascii="標楷體" w:eastAsia="標楷體" w:hAnsi="標楷體" w:cs="PMingLiu" w:hint="eastAsia"/>
                <w:lang w:eastAsia="zh-HK"/>
              </w:rPr>
              <w:t>邀請振興醫院精神醫學部林維亭、蔡明潔、吳青芳、邱亮儒臨床心理師、新北市立聯合醫院精神科陳姿宇臨床心理師、人幼工作室羅心美主任及本校學生輔導中心周佩君、邱資媛心理師於MD440與本系劉同雪主任及李宛霖老師進行「助人專業實務實習座談會」，針對學生實務實習表現與未來合作模式等議題相互交換意見。</w:t>
            </w:r>
          </w:p>
          <w:p w:rsidR="00B84014" w:rsidRPr="00B84014" w:rsidRDefault="00B84014" w:rsidP="00B84014">
            <w:pPr>
              <w:snapToGrid w:val="0"/>
              <w:spacing w:afterLines="50" w:after="180" w:line="320" w:lineRule="exact"/>
              <w:rPr>
                <w:rFonts w:ascii="標楷體" w:eastAsia="標楷體" w:hAnsi="標楷體" w:cs="PMingLiu"/>
              </w:rPr>
            </w:pPr>
            <w:r>
              <w:rPr>
                <w:rFonts w:ascii="標楷體" w:eastAsia="標楷體" w:hAnsi="標楷體" w:cs="PMingLiu" w:hint="eastAsia"/>
              </w:rPr>
              <w:t>22</w:t>
            </w:r>
            <w:r>
              <w:rPr>
                <w:rFonts w:ascii="標楷體" w:eastAsia="標楷體" w:hAnsi="標楷體" w:cs="PMingLiu" w:hint="eastAsia"/>
                <w:lang w:eastAsia="zh-HK"/>
              </w:rPr>
              <w:t>日,</w:t>
            </w:r>
            <w:r w:rsidRPr="00B84014">
              <w:rPr>
                <w:rFonts w:ascii="標楷體" w:eastAsia="標楷體" w:hAnsi="標楷體" w:cs="PMingLiu" w:hint="eastAsia"/>
                <w:lang w:eastAsia="zh-HK"/>
              </w:rPr>
              <w:t>南山高中參訪輔仁大學醫學院，14:00~15:30 高二200位同學參加「院.系簡介加醫學人文地景闖關」。</w:t>
            </w:r>
          </w:p>
        </w:tc>
      </w:tr>
      <w:tr w:rsidR="00C7672B" w:rsidRPr="00017236" w:rsidTr="00C547D4">
        <w:tc>
          <w:tcPr>
            <w:tcW w:w="879" w:type="dxa"/>
          </w:tcPr>
          <w:p w:rsidR="00C7672B" w:rsidRDefault="00C7672B" w:rsidP="00C77F54">
            <w:pPr>
              <w:snapToGrid w:val="0"/>
              <w:spacing w:afterLines="50" w:after="180" w:line="320" w:lineRule="exact"/>
              <w:rPr>
                <w:rFonts w:ascii="標楷體" w:eastAsia="標楷體" w:hAnsi="標楷體"/>
                <w:szCs w:val="24"/>
              </w:rPr>
            </w:pPr>
          </w:p>
        </w:tc>
        <w:tc>
          <w:tcPr>
            <w:tcW w:w="768" w:type="dxa"/>
          </w:tcPr>
          <w:p w:rsidR="00C7672B" w:rsidRPr="00B84014" w:rsidRDefault="00B8401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12</w:t>
            </w:r>
            <w:r>
              <w:rPr>
                <w:rFonts w:ascii="標楷體" w:eastAsia="標楷體" w:hAnsi="標楷體" w:hint="eastAsia"/>
                <w:szCs w:val="24"/>
                <w:lang w:eastAsia="zh-HK"/>
              </w:rPr>
              <w:t>月</w:t>
            </w:r>
          </w:p>
        </w:tc>
        <w:tc>
          <w:tcPr>
            <w:tcW w:w="8207" w:type="dxa"/>
          </w:tcPr>
          <w:p w:rsidR="00C7672B" w:rsidRDefault="00B84014" w:rsidP="00017236">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9</w:t>
            </w:r>
            <w:r>
              <w:rPr>
                <w:rFonts w:ascii="標楷體" w:eastAsia="標楷體" w:hAnsi="標楷體" w:cs="PMingLiu" w:hint="eastAsia"/>
                <w:lang w:eastAsia="zh-HK"/>
              </w:rPr>
              <w:t>日</w:t>
            </w:r>
            <w:r>
              <w:rPr>
                <w:rFonts w:ascii="標楷體" w:eastAsia="標楷體" w:hAnsi="標楷體" w:cs="PMingLiu" w:hint="eastAsia"/>
              </w:rPr>
              <w:t>,</w:t>
            </w:r>
            <w:r w:rsidRPr="00B84014">
              <w:rPr>
                <w:rFonts w:ascii="標楷體" w:eastAsia="標楷體" w:hAnsi="標楷體" w:cs="PMingLiu" w:hint="eastAsia"/>
              </w:rPr>
              <w:t>舉辦臨心</w:t>
            </w:r>
            <w:r>
              <w:rPr>
                <w:rFonts w:ascii="標楷體" w:eastAsia="標楷體" w:hAnsi="標楷體" w:cs="PMingLiu" w:hint="eastAsia"/>
              </w:rPr>
              <w:t>「</w:t>
            </w:r>
            <w:r>
              <w:rPr>
                <w:rFonts w:ascii="標楷體" w:eastAsia="標楷體" w:hAnsi="標楷體" w:cs="PMingLiu" w:hint="eastAsia"/>
                <w:lang w:eastAsia="zh-HK"/>
              </w:rPr>
              <w:t>三零了</w:t>
            </w:r>
            <w:r>
              <w:rPr>
                <w:rFonts w:ascii="標楷體" w:eastAsia="標楷體" w:hAnsi="標楷體" w:cs="PMingLiu" w:hint="eastAsia"/>
              </w:rPr>
              <w:t>，</w:t>
            </w:r>
            <w:r>
              <w:rPr>
                <w:rFonts w:ascii="標楷體" w:eastAsia="標楷體" w:hAnsi="標楷體" w:cs="PMingLiu" w:hint="eastAsia"/>
                <w:lang w:eastAsia="zh-HK"/>
              </w:rPr>
              <w:t>想你</w:t>
            </w:r>
            <w:r w:rsidR="00632136">
              <w:rPr>
                <w:rFonts w:ascii="標楷體" w:eastAsia="標楷體" w:hAnsi="標楷體" w:cs="PMingLiu" w:hint="eastAsia"/>
                <w:lang w:eastAsia="zh-HK"/>
              </w:rPr>
              <w:t>了</w:t>
            </w:r>
            <w:r w:rsidR="00632136">
              <w:rPr>
                <w:rFonts w:ascii="標楷體" w:eastAsia="標楷體" w:hAnsi="標楷體" w:cs="PMingLiu" w:hint="eastAsia"/>
              </w:rPr>
              <w:t>」</w:t>
            </w:r>
            <w:r w:rsidRPr="00B84014">
              <w:rPr>
                <w:rFonts w:ascii="標楷體" w:eastAsia="標楷體" w:hAnsi="標楷體" w:cs="PMingLiu" w:hint="eastAsia"/>
              </w:rPr>
              <w:t>30週年系慶暨系友回娘家。</w:t>
            </w:r>
            <w:r w:rsidR="00632136">
              <w:rPr>
                <w:rFonts w:ascii="標楷體" w:eastAsia="標楷體" w:hAnsi="標楷體" w:cs="PMingLiu"/>
              </w:rPr>
              <w:br/>
            </w:r>
            <w:r w:rsidR="00632136">
              <w:rPr>
                <w:rFonts w:ascii="標楷體" w:eastAsia="標楷體" w:hAnsi="標楷體" w:cs="PMingLiu" w:hint="eastAsia"/>
              </w:rPr>
              <w:t>18</w:t>
            </w:r>
            <w:r w:rsidR="00632136">
              <w:rPr>
                <w:rFonts w:ascii="標楷體" w:eastAsia="標楷體" w:hAnsi="標楷體" w:cs="PMingLiu" w:hint="eastAsia"/>
                <w:lang w:eastAsia="zh-HK"/>
              </w:rPr>
              <w:t>日,</w:t>
            </w:r>
            <w:r w:rsidR="00632136" w:rsidRPr="00632136">
              <w:rPr>
                <w:rFonts w:ascii="標楷體" w:eastAsia="標楷體" w:hAnsi="標楷體" w:cs="PMingLiu" w:hint="eastAsia"/>
                <w:lang w:eastAsia="zh-HK"/>
              </w:rPr>
              <w:t>邀請成大行醫所林姿伶助理教授至系上演講「丹佛早療模式」。</w:t>
            </w:r>
          </w:p>
          <w:p w:rsidR="00632136" w:rsidRPr="00632136" w:rsidRDefault="00632136" w:rsidP="00632136">
            <w:pPr>
              <w:snapToGrid w:val="0"/>
              <w:spacing w:afterLines="50" w:after="180" w:line="320" w:lineRule="exact"/>
              <w:rPr>
                <w:rFonts w:ascii="標楷體" w:eastAsia="標楷體" w:hAnsi="標楷體" w:cs="PMingLiu"/>
              </w:rPr>
            </w:pPr>
            <w:r>
              <w:rPr>
                <w:rFonts w:ascii="標楷體" w:eastAsia="標楷體" w:hAnsi="標楷體" w:cs="PMingLiu" w:hint="eastAsia"/>
              </w:rPr>
              <w:t>20</w:t>
            </w:r>
            <w:r>
              <w:rPr>
                <w:rFonts w:ascii="標楷體" w:eastAsia="標楷體" w:hAnsi="標楷體" w:cs="PMingLiu" w:hint="eastAsia"/>
                <w:lang w:eastAsia="zh-HK"/>
              </w:rPr>
              <w:t>日,</w:t>
            </w:r>
            <w:r w:rsidRPr="00632136">
              <w:rPr>
                <w:rFonts w:ascii="標楷體" w:eastAsia="標楷體" w:hAnsi="標楷體" w:cs="PMingLiu" w:hint="eastAsia"/>
                <w:lang w:eastAsia="zh-HK"/>
              </w:rPr>
              <w:t>王英洲老師榮獲輔仁大學11</w:t>
            </w:r>
            <w:r>
              <w:rPr>
                <w:rFonts w:ascii="標楷體" w:eastAsia="標楷體" w:hAnsi="標楷體" w:cs="PMingLiu" w:hint="eastAsia"/>
              </w:rPr>
              <w:t>2</w:t>
            </w:r>
            <w:r w:rsidRPr="00632136">
              <w:rPr>
                <w:rFonts w:ascii="標楷體" w:eastAsia="標楷體" w:hAnsi="標楷體" w:cs="PMingLiu" w:hint="eastAsia"/>
                <w:lang w:eastAsia="zh-HK"/>
              </w:rPr>
              <w:t>學年度永續教研留才彈性薪資教師第一級。林慧麗老師榮獲輔仁大學11</w:t>
            </w:r>
            <w:r>
              <w:rPr>
                <w:rFonts w:ascii="標楷體" w:eastAsia="標楷體" w:hAnsi="標楷體" w:cs="PMingLiu" w:hint="eastAsia"/>
              </w:rPr>
              <w:t>2</w:t>
            </w:r>
            <w:r w:rsidRPr="00632136">
              <w:rPr>
                <w:rFonts w:ascii="標楷體" w:eastAsia="標楷體" w:hAnsi="標楷體" w:cs="PMingLiu" w:hint="eastAsia"/>
                <w:lang w:eastAsia="zh-HK"/>
              </w:rPr>
              <w:t>學年度永續教研留才彈性薪資教師第三級。</w:t>
            </w:r>
          </w:p>
        </w:tc>
      </w:tr>
      <w:tr w:rsidR="00C7672B" w:rsidRPr="00017236" w:rsidTr="00C547D4">
        <w:tc>
          <w:tcPr>
            <w:tcW w:w="879" w:type="dxa"/>
          </w:tcPr>
          <w:p w:rsidR="00C7672B" w:rsidRDefault="006321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113</w:t>
            </w:r>
          </w:p>
        </w:tc>
        <w:tc>
          <w:tcPr>
            <w:tcW w:w="768" w:type="dxa"/>
          </w:tcPr>
          <w:p w:rsidR="00C7672B" w:rsidRPr="00935085" w:rsidRDefault="00632136" w:rsidP="00C77F54">
            <w:pPr>
              <w:snapToGrid w:val="0"/>
              <w:spacing w:afterLines="50" w:after="180" w:line="320" w:lineRule="exact"/>
              <w:rPr>
                <w:rFonts w:ascii="標楷體" w:eastAsia="標楷體" w:hAnsi="標楷體"/>
                <w:szCs w:val="24"/>
              </w:rPr>
            </w:pPr>
            <w:r w:rsidRPr="00935085">
              <w:rPr>
                <w:rFonts w:ascii="標楷體" w:eastAsia="標楷體" w:hAnsi="標楷體" w:hint="eastAsia"/>
                <w:szCs w:val="24"/>
              </w:rPr>
              <w:t>1</w:t>
            </w:r>
            <w:r w:rsidRPr="00935085">
              <w:rPr>
                <w:rFonts w:ascii="標楷體" w:eastAsia="標楷體" w:hAnsi="標楷體" w:hint="eastAsia"/>
                <w:szCs w:val="24"/>
                <w:lang w:eastAsia="zh-HK"/>
              </w:rPr>
              <w:t>月</w:t>
            </w:r>
          </w:p>
        </w:tc>
        <w:tc>
          <w:tcPr>
            <w:tcW w:w="8207" w:type="dxa"/>
          </w:tcPr>
          <w:p w:rsidR="00632136" w:rsidRPr="00935085" w:rsidRDefault="00632136" w:rsidP="00632136">
            <w:pPr>
              <w:snapToGrid w:val="0"/>
              <w:spacing w:afterLines="50" w:after="180" w:line="320" w:lineRule="exact"/>
              <w:rPr>
                <w:rFonts w:ascii="標楷體" w:eastAsia="標楷體" w:hAnsi="標楷體"/>
              </w:rPr>
            </w:pPr>
            <w:r w:rsidRPr="00935085">
              <w:rPr>
                <w:rFonts w:ascii="標楷體" w:eastAsia="標楷體" w:hAnsi="標楷體" w:cs="PMingLiu" w:hint="eastAsia"/>
              </w:rPr>
              <w:t>4</w:t>
            </w:r>
            <w:r w:rsidRPr="00935085">
              <w:rPr>
                <w:rFonts w:ascii="標楷體" w:eastAsia="標楷體" w:hAnsi="標楷體" w:cs="PMingLiu" w:hint="eastAsia"/>
                <w:lang w:eastAsia="zh-HK"/>
              </w:rPr>
              <w:t>日</w:t>
            </w:r>
            <w:r w:rsidRPr="00935085">
              <w:rPr>
                <w:rFonts w:ascii="標楷體" w:eastAsia="標楷體" w:hAnsi="標楷體" w:cs="PMingLiu" w:hint="eastAsia"/>
              </w:rPr>
              <w:t>,</w:t>
            </w:r>
            <w:r w:rsidRPr="00935085">
              <w:rPr>
                <w:rFonts w:ascii="標楷體" w:eastAsia="標楷體" w:hAnsi="標楷體" w:hint="eastAsia"/>
              </w:rPr>
              <w:t>黃健老師榮獲112學年度教學績優教師。</w:t>
            </w:r>
          </w:p>
          <w:p w:rsidR="00C7672B" w:rsidRPr="00935085" w:rsidRDefault="00632136" w:rsidP="00935085">
            <w:pPr>
              <w:snapToGrid w:val="0"/>
              <w:spacing w:afterLines="50" w:after="180" w:line="320" w:lineRule="exact"/>
              <w:rPr>
                <w:rFonts w:ascii="標楷體" w:eastAsia="標楷體" w:hAnsi="標楷體" w:cs="PMingLiu"/>
              </w:rPr>
            </w:pPr>
            <w:r w:rsidRPr="00935085">
              <w:rPr>
                <w:rFonts w:ascii="標楷體" w:eastAsia="標楷體" w:hAnsi="標楷體" w:hint="eastAsia"/>
              </w:rPr>
              <w:t>17~22</w:t>
            </w:r>
            <w:r w:rsidRPr="00935085">
              <w:rPr>
                <w:rFonts w:ascii="標楷體" w:eastAsia="標楷體" w:hAnsi="標楷體" w:hint="eastAsia"/>
                <w:lang w:eastAsia="zh-HK"/>
              </w:rPr>
              <w:t>日,臨心一郭霈瑀及藍馥語同學參加2024醫學院台東偏鄉關懷營。</w:t>
            </w:r>
          </w:p>
        </w:tc>
      </w:tr>
      <w:tr w:rsidR="00C7672B" w:rsidRPr="00017236" w:rsidTr="00C547D4">
        <w:tc>
          <w:tcPr>
            <w:tcW w:w="879" w:type="dxa"/>
          </w:tcPr>
          <w:p w:rsidR="00C7672B" w:rsidRDefault="00C7672B" w:rsidP="00C77F54">
            <w:pPr>
              <w:snapToGrid w:val="0"/>
              <w:spacing w:afterLines="50" w:after="180" w:line="320" w:lineRule="exact"/>
              <w:rPr>
                <w:rFonts w:ascii="標楷體" w:eastAsia="標楷體" w:hAnsi="標楷體"/>
                <w:szCs w:val="24"/>
              </w:rPr>
            </w:pPr>
          </w:p>
        </w:tc>
        <w:tc>
          <w:tcPr>
            <w:tcW w:w="768" w:type="dxa"/>
          </w:tcPr>
          <w:p w:rsidR="00C7672B" w:rsidRDefault="006321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2</w:t>
            </w:r>
            <w:r>
              <w:rPr>
                <w:rFonts w:ascii="標楷體" w:eastAsia="標楷體" w:hAnsi="標楷體" w:hint="eastAsia"/>
                <w:szCs w:val="24"/>
                <w:lang w:eastAsia="zh-HK"/>
              </w:rPr>
              <w:t>月</w:t>
            </w:r>
          </w:p>
        </w:tc>
        <w:tc>
          <w:tcPr>
            <w:tcW w:w="8207" w:type="dxa"/>
          </w:tcPr>
          <w:p w:rsidR="00632136" w:rsidRPr="00632136" w:rsidRDefault="00632136" w:rsidP="00632136">
            <w:pPr>
              <w:snapToGrid w:val="0"/>
              <w:spacing w:afterLines="50" w:after="180" w:line="320" w:lineRule="exact"/>
              <w:rPr>
                <w:rFonts w:ascii="標楷體" w:eastAsia="標楷體" w:hAnsi="標楷體" w:cs="PMingLiu"/>
              </w:rPr>
            </w:pPr>
            <w:r w:rsidRPr="00632136">
              <w:rPr>
                <w:rFonts w:ascii="標楷體" w:eastAsia="標楷體" w:hAnsi="標楷體" w:cs="PMingLiu" w:hint="eastAsia"/>
              </w:rPr>
              <w:t>臨心三鄭雯心甄選錄取1131赴西班牙拉孟大學IQS管理學院當交換生。</w:t>
            </w:r>
          </w:p>
          <w:p w:rsidR="00C7672B" w:rsidRPr="00017236" w:rsidRDefault="00632136" w:rsidP="00632136">
            <w:pPr>
              <w:snapToGrid w:val="0"/>
              <w:spacing w:afterLines="50" w:after="180" w:line="320" w:lineRule="exact"/>
              <w:rPr>
                <w:rFonts w:ascii="標楷體" w:eastAsia="標楷體" w:hAnsi="標楷體" w:cs="PMingLiu"/>
              </w:rPr>
            </w:pPr>
            <w:r w:rsidRPr="00632136">
              <w:rPr>
                <w:rFonts w:ascii="標楷體" w:eastAsia="標楷體" w:hAnsi="標楷體" w:cs="PMingLiu" w:hint="eastAsia"/>
              </w:rPr>
              <w:t>臨心三劉芳妤甄選錄取1131赴韓國國立全南大學當交換生。</w:t>
            </w:r>
          </w:p>
        </w:tc>
      </w:tr>
      <w:tr w:rsidR="00C7672B" w:rsidRPr="00017236" w:rsidTr="00C547D4">
        <w:tc>
          <w:tcPr>
            <w:tcW w:w="879" w:type="dxa"/>
          </w:tcPr>
          <w:p w:rsidR="00C7672B" w:rsidRDefault="00C7672B" w:rsidP="00C77F54">
            <w:pPr>
              <w:snapToGrid w:val="0"/>
              <w:spacing w:afterLines="50" w:after="180" w:line="320" w:lineRule="exact"/>
              <w:rPr>
                <w:rFonts w:ascii="標楷體" w:eastAsia="標楷體" w:hAnsi="標楷體"/>
                <w:szCs w:val="24"/>
              </w:rPr>
            </w:pPr>
          </w:p>
        </w:tc>
        <w:tc>
          <w:tcPr>
            <w:tcW w:w="768" w:type="dxa"/>
          </w:tcPr>
          <w:p w:rsidR="00C7672B" w:rsidRDefault="006321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3</w:t>
            </w:r>
            <w:r>
              <w:rPr>
                <w:rFonts w:ascii="標楷體" w:eastAsia="標楷體" w:hAnsi="標楷體" w:hint="eastAsia"/>
                <w:szCs w:val="24"/>
                <w:lang w:eastAsia="zh-HK"/>
              </w:rPr>
              <w:t>月</w:t>
            </w:r>
          </w:p>
        </w:tc>
        <w:tc>
          <w:tcPr>
            <w:tcW w:w="8207" w:type="dxa"/>
          </w:tcPr>
          <w:p w:rsidR="00C7672B" w:rsidRDefault="00632136" w:rsidP="00017236">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10</w:t>
            </w:r>
            <w:r>
              <w:rPr>
                <w:rFonts w:ascii="標楷體" w:eastAsia="標楷體" w:hAnsi="標楷體" w:cs="PMingLiu" w:hint="eastAsia"/>
                <w:lang w:eastAsia="zh-HK"/>
              </w:rPr>
              <w:t>日,</w:t>
            </w:r>
            <w:r w:rsidRPr="00632136">
              <w:rPr>
                <w:rFonts w:ascii="標楷體" w:eastAsia="標楷體" w:hAnsi="標楷體" w:cs="PMingLiu" w:hint="eastAsia"/>
                <w:lang w:eastAsia="zh-HK"/>
              </w:rPr>
              <w:t>於國璽樓 1樓參加輔大開箱日招生博覽會。</w:t>
            </w:r>
          </w:p>
          <w:p w:rsidR="00632136" w:rsidRPr="00632136" w:rsidRDefault="006321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18~22</w:t>
            </w:r>
            <w:r>
              <w:rPr>
                <w:rFonts w:ascii="標楷體" w:eastAsia="標楷體" w:hAnsi="標楷體" w:cs="PMingLiu" w:hint="eastAsia"/>
                <w:lang w:eastAsia="zh-HK"/>
              </w:rPr>
              <w:t>日</w:t>
            </w:r>
            <w:r w:rsidR="00935085">
              <w:rPr>
                <w:rFonts w:ascii="標楷體" w:eastAsia="標楷體" w:hAnsi="標楷體" w:cs="PMingLiu" w:hint="eastAsia"/>
              </w:rPr>
              <w:t>,</w:t>
            </w:r>
            <w:r w:rsidRPr="00632136">
              <w:rPr>
                <w:rFonts w:ascii="標楷體" w:eastAsia="標楷體" w:hAnsi="標楷體" w:cs="PMingLiu" w:hint="eastAsia"/>
                <w:lang w:eastAsia="zh-HK"/>
              </w:rPr>
              <w:t>於風華廣場舉辦臨心週~凝心繫。</w:t>
            </w:r>
          </w:p>
        </w:tc>
      </w:tr>
      <w:tr w:rsidR="00C7672B" w:rsidRPr="00017236" w:rsidTr="00C547D4">
        <w:tc>
          <w:tcPr>
            <w:tcW w:w="879" w:type="dxa"/>
          </w:tcPr>
          <w:p w:rsidR="00C7672B" w:rsidRDefault="00C7672B" w:rsidP="00C77F54">
            <w:pPr>
              <w:snapToGrid w:val="0"/>
              <w:spacing w:afterLines="50" w:after="180" w:line="320" w:lineRule="exact"/>
              <w:rPr>
                <w:rFonts w:ascii="標楷體" w:eastAsia="標楷體" w:hAnsi="標楷體"/>
                <w:szCs w:val="24"/>
              </w:rPr>
            </w:pPr>
          </w:p>
        </w:tc>
        <w:tc>
          <w:tcPr>
            <w:tcW w:w="768" w:type="dxa"/>
          </w:tcPr>
          <w:p w:rsidR="00C7672B" w:rsidRDefault="006321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5</w:t>
            </w:r>
            <w:r>
              <w:rPr>
                <w:rFonts w:ascii="標楷體" w:eastAsia="標楷體" w:hAnsi="標楷體" w:hint="eastAsia"/>
                <w:szCs w:val="24"/>
                <w:lang w:eastAsia="zh-HK"/>
              </w:rPr>
              <w:t>月</w:t>
            </w:r>
          </w:p>
        </w:tc>
        <w:tc>
          <w:tcPr>
            <w:tcW w:w="8207" w:type="dxa"/>
          </w:tcPr>
          <w:p w:rsidR="00C7672B" w:rsidRDefault="006321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8</w:t>
            </w:r>
            <w:r>
              <w:rPr>
                <w:rFonts w:ascii="標楷體" w:eastAsia="標楷體" w:hAnsi="標楷體" w:cs="PMingLiu" w:hint="eastAsia"/>
                <w:lang w:eastAsia="zh-HK"/>
              </w:rPr>
              <w:t>日,</w:t>
            </w:r>
            <w:r w:rsidRPr="00632136">
              <w:rPr>
                <w:rFonts w:ascii="標楷體" w:eastAsia="標楷體" w:hAnsi="標楷體" w:cs="PMingLiu" w:hint="eastAsia"/>
              </w:rPr>
              <w:t>於DG308舉辦系週會。</w:t>
            </w:r>
          </w:p>
          <w:p w:rsidR="00632136" w:rsidRDefault="00632136" w:rsidP="00017236">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10</w:t>
            </w:r>
            <w:r>
              <w:rPr>
                <w:rFonts w:ascii="標楷體" w:eastAsia="標楷體" w:hAnsi="標楷體" w:cs="PMingLiu" w:hint="eastAsia"/>
                <w:lang w:eastAsia="zh-HK"/>
              </w:rPr>
              <w:t>日,</w:t>
            </w:r>
            <w:r w:rsidR="00533F85" w:rsidRPr="00533F85">
              <w:rPr>
                <w:rFonts w:ascii="標楷體" w:eastAsia="標楷體" w:hAnsi="標楷體" w:cs="PMingLiu" w:hint="eastAsia"/>
                <w:lang w:eastAsia="zh-HK"/>
              </w:rPr>
              <w:t>於百鍊廳舉辦心韻奬。</w:t>
            </w:r>
          </w:p>
          <w:p w:rsidR="00533F85" w:rsidRDefault="00533F85"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13</w:t>
            </w:r>
            <w:r>
              <w:rPr>
                <w:rFonts w:ascii="標楷體" w:eastAsia="標楷體" w:hAnsi="標楷體" w:cs="PMingLiu" w:hint="eastAsia"/>
                <w:lang w:eastAsia="zh-HK"/>
              </w:rPr>
              <w:t>日,</w:t>
            </w:r>
            <w:r w:rsidRPr="00533F85">
              <w:rPr>
                <w:rFonts w:ascii="標楷體" w:eastAsia="標楷體" w:hAnsi="標楷體" w:cs="PMingLiu" w:hint="eastAsia"/>
                <w:lang w:eastAsia="zh-HK"/>
              </w:rPr>
              <w:t>邀請蘭心診所張琦郁臨床心理師至系上演講「身心壓力評估與治療臨床心理工作經驗分享」</w:t>
            </w:r>
            <w:r>
              <w:rPr>
                <w:rFonts w:ascii="標楷體" w:eastAsia="標楷體" w:hAnsi="標楷體" w:cs="PMingLiu" w:hint="eastAsia"/>
              </w:rPr>
              <w:t>。</w:t>
            </w:r>
          </w:p>
          <w:p w:rsidR="00533F85" w:rsidRDefault="00533F85" w:rsidP="00017236">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27</w:t>
            </w:r>
            <w:r>
              <w:rPr>
                <w:rFonts w:ascii="標楷體" w:eastAsia="標楷體" w:hAnsi="標楷體" w:cs="PMingLiu" w:hint="eastAsia"/>
                <w:lang w:eastAsia="zh-HK"/>
              </w:rPr>
              <w:t>日,</w:t>
            </w:r>
            <w:r w:rsidRPr="00533F85">
              <w:rPr>
                <w:rFonts w:ascii="標楷體" w:eastAsia="標楷體" w:hAnsi="標楷體" w:cs="PMingLiu" w:hint="eastAsia"/>
                <w:lang w:eastAsia="zh-HK"/>
              </w:rPr>
              <w:t>於百鍊廳舉辦臨心之夜｢</w:t>
            </w:r>
            <w:r w:rsidRPr="00790CD1">
              <w:rPr>
                <w:rFonts w:ascii="標楷體" w:eastAsia="標楷體" w:hAnsi="標楷體" w:cs="PMingLiu"/>
                <w:lang w:eastAsia="zh-HK"/>
              </w:rPr>
              <w:t>Str</w:t>
            </w:r>
            <w:r w:rsidR="008E549B" w:rsidRPr="00790CD1">
              <w:rPr>
                <w:rFonts w:ascii="標楷體" w:eastAsia="標楷體" w:hAnsi="標楷體" w:cs="PMingLiu"/>
                <w:lang w:eastAsia="zh-HK"/>
              </w:rPr>
              <w:t>u</w:t>
            </w:r>
            <w:r w:rsidRPr="00790CD1">
              <w:rPr>
                <w:rFonts w:ascii="標楷體" w:eastAsia="標楷體" w:hAnsi="標楷體" w:cs="PMingLiu"/>
                <w:lang w:eastAsia="zh-HK"/>
              </w:rPr>
              <w:t>ggle</w:t>
            </w:r>
            <w:r w:rsidRPr="00533F85">
              <w:rPr>
                <w:rFonts w:ascii="標楷體" w:eastAsia="標楷體" w:hAnsi="標楷體" w:cs="PMingLiu" w:hint="eastAsia"/>
                <w:lang w:eastAsia="zh-HK"/>
              </w:rPr>
              <w:t>｣。</w:t>
            </w:r>
          </w:p>
          <w:p w:rsidR="00533F85" w:rsidRPr="00533F85" w:rsidRDefault="00533F85"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29</w:t>
            </w:r>
            <w:r>
              <w:rPr>
                <w:rFonts w:ascii="標楷體" w:eastAsia="標楷體" w:hAnsi="標楷體" w:cs="PMingLiu" w:hint="eastAsia"/>
                <w:lang w:eastAsia="zh-HK"/>
              </w:rPr>
              <w:t>日,</w:t>
            </w:r>
            <w:r w:rsidRPr="00533F85">
              <w:rPr>
                <w:rFonts w:ascii="標楷體" w:eastAsia="標楷體" w:hAnsi="標楷體" w:cs="PMingLiu" w:hint="eastAsia"/>
                <w:lang w:eastAsia="zh-HK"/>
              </w:rPr>
              <w:t>於MD440舉辦加袍暨派遣祈福禮及實習、見習說明會，邀請振興醫院林維亭臨床心理師、國泰醫院楊宇祈臨床心理師分享臨床實務工作並提醒同學實習前應有的準備。</w:t>
            </w: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702CA1"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6</w:t>
            </w:r>
            <w:r>
              <w:rPr>
                <w:rFonts w:ascii="標楷體" w:eastAsia="標楷體" w:hAnsi="標楷體" w:hint="eastAsia"/>
                <w:szCs w:val="24"/>
                <w:lang w:eastAsia="zh-HK"/>
              </w:rPr>
              <w:t>月</w:t>
            </w:r>
          </w:p>
        </w:tc>
        <w:tc>
          <w:tcPr>
            <w:tcW w:w="8207" w:type="dxa"/>
          </w:tcPr>
          <w:p w:rsidR="00533F85" w:rsidRDefault="00702CA1" w:rsidP="00017236">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15~16</w:t>
            </w:r>
            <w:r>
              <w:rPr>
                <w:rFonts w:ascii="標楷體" w:eastAsia="標楷體" w:hAnsi="標楷體" w:cs="PMingLiu" w:hint="eastAsia"/>
                <w:lang w:eastAsia="zh-HK"/>
              </w:rPr>
              <w:t>日,</w:t>
            </w:r>
            <w:r>
              <w:rPr>
                <w:rFonts w:hint="eastAsia"/>
              </w:rPr>
              <w:t xml:space="preserve"> </w:t>
            </w:r>
            <w:r w:rsidRPr="00702CA1">
              <w:rPr>
                <w:rFonts w:ascii="標楷體" w:eastAsia="標楷體" w:hAnsi="標楷體" w:cs="PMingLiu" w:hint="eastAsia"/>
                <w:lang w:eastAsia="zh-HK"/>
              </w:rPr>
              <w:t>邀請雙和醫院陳冠宇臨床心理師舉辦｢進入臨床工作的神經心理衡鑑與診斷｣二日工作坊。</w:t>
            </w:r>
          </w:p>
          <w:p w:rsidR="00702CA1" w:rsidRDefault="00702CA1"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19</w:t>
            </w:r>
            <w:r>
              <w:rPr>
                <w:rFonts w:ascii="標楷體" w:eastAsia="標楷體" w:hAnsi="標楷體" w:cs="PMingLiu" w:hint="eastAsia"/>
                <w:lang w:eastAsia="zh-HK"/>
              </w:rPr>
              <w:t>日</w:t>
            </w:r>
            <w:r>
              <w:rPr>
                <w:rFonts w:ascii="標楷體" w:eastAsia="標楷體" w:hAnsi="標楷體" w:cs="PMingLiu" w:hint="eastAsia"/>
              </w:rPr>
              <w:t>,</w:t>
            </w:r>
            <w:r w:rsidRPr="00702CA1">
              <w:rPr>
                <w:rFonts w:ascii="標楷體" w:eastAsia="標楷體" w:hAnsi="標楷體" w:cs="PMingLiu" w:hint="eastAsia"/>
              </w:rPr>
              <w:t>邀請楊</w:t>
            </w:r>
            <w:r w:rsidR="00B2769F">
              <w:rPr>
                <w:rFonts w:ascii="標楷體" w:eastAsia="標楷體" w:hAnsi="標楷體" w:cs="PMingLiu" w:hint="eastAsia"/>
                <w:lang w:eastAsia="zh-HK"/>
              </w:rPr>
              <w:t>政璋</w:t>
            </w:r>
            <w:r w:rsidRPr="00702CA1">
              <w:rPr>
                <w:rFonts w:ascii="標楷體" w:eastAsia="標楷體" w:hAnsi="標楷體" w:cs="PMingLiu" w:hint="eastAsia"/>
              </w:rPr>
              <w:t>博士至系上演講「臨床神經心理學在跨文化適應與高齡認知照護上的應用  Clinical Neuropsychology in Cross-cultural Adaptation and Cognitive Care for the Elderly」</w:t>
            </w:r>
            <w:r>
              <w:rPr>
                <w:rFonts w:ascii="標楷體" w:eastAsia="標楷體" w:hAnsi="標楷體" w:cs="PMingLiu" w:hint="eastAsia"/>
              </w:rPr>
              <w:t>.</w:t>
            </w:r>
          </w:p>
          <w:p w:rsidR="00702CA1" w:rsidRPr="00702CA1" w:rsidRDefault="00702CA1" w:rsidP="00702CA1">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24</w:t>
            </w:r>
            <w:r>
              <w:rPr>
                <w:rFonts w:ascii="標楷體" w:eastAsia="標楷體" w:hAnsi="標楷體" w:cs="PMingLiu" w:hint="eastAsia"/>
                <w:lang w:eastAsia="zh-HK"/>
              </w:rPr>
              <w:t>日,</w:t>
            </w:r>
            <w:r w:rsidRPr="00702CA1">
              <w:rPr>
                <w:rFonts w:ascii="標楷體" w:eastAsia="標楷體" w:hAnsi="標楷體" w:cs="PMingLiu" w:hint="eastAsia"/>
                <w:lang w:eastAsia="zh-HK"/>
              </w:rPr>
              <w:t>於MD440舉辦「師生共融暨碩士班迎新會談」，上午學長姊帶領活動，下午師長介紹、全職實習及系上相關規定說明。</w:t>
            </w:r>
          </w:p>
          <w:p w:rsidR="00702CA1" w:rsidRDefault="00702CA1" w:rsidP="00702CA1">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24</w:t>
            </w:r>
            <w:r>
              <w:rPr>
                <w:rFonts w:ascii="標楷體" w:eastAsia="標楷體" w:hAnsi="標楷體" w:cs="PMingLiu" w:hint="eastAsia"/>
                <w:lang w:eastAsia="zh-HK"/>
              </w:rPr>
              <w:t>日,</w:t>
            </w:r>
            <w:r w:rsidRPr="00702CA1">
              <w:rPr>
                <w:rFonts w:ascii="標楷體" w:eastAsia="標楷體" w:hAnsi="標楷體" w:cs="PMingLiu" w:hint="eastAsia"/>
                <w:lang w:eastAsia="zh-HK"/>
              </w:rPr>
              <w:t>上午於MD440召開系所中長程發展暨招生策略與課程會議。」</w:t>
            </w:r>
          </w:p>
          <w:p w:rsidR="00702CA1" w:rsidRDefault="00702CA1" w:rsidP="00702CA1">
            <w:pPr>
              <w:snapToGrid w:val="0"/>
              <w:spacing w:afterLines="50" w:after="180" w:line="320" w:lineRule="exact"/>
              <w:rPr>
                <w:rFonts w:ascii="標楷體" w:eastAsia="標楷體" w:hAnsi="標楷體" w:cs="PMingLiu"/>
              </w:rPr>
            </w:pPr>
            <w:r>
              <w:rPr>
                <w:rFonts w:ascii="標楷體" w:eastAsia="標楷體" w:hAnsi="標楷體" w:cs="PMingLiu" w:hint="eastAsia"/>
              </w:rPr>
              <w:t>30</w:t>
            </w:r>
            <w:r>
              <w:rPr>
                <w:rFonts w:ascii="標楷體" w:eastAsia="標楷體" w:hAnsi="標楷體" w:cs="PMingLiu" w:hint="eastAsia"/>
                <w:lang w:eastAsia="zh-HK"/>
              </w:rPr>
              <w:t>日</w:t>
            </w:r>
            <w:r>
              <w:rPr>
                <w:rFonts w:ascii="標楷體" w:eastAsia="標楷體" w:hAnsi="標楷體" w:cs="PMingLiu" w:hint="eastAsia"/>
              </w:rPr>
              <w:t>,</w:t>
            </w:r>
            <w:r w:rsidRPr="00702CA1">
              <w:rPr>
                <w:rFonts w:ascii="標楷體" w:eastAsia="標楷體" w:hAnsi="標楷體" w:cs="PMingLiu" w:hint="eastAsia"/>
              </w:rPr>
              <w:t>臨心葉蘊馨、羅文伶、陳岱吟、楊惠婷等4位同學參加2024醫學院台東健康服務營。</w:t>
            </w: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702CA1"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7</w:t>
            </w:r>
            <w:r>
              <w:rPr>
                <w:rFonts w:ascii="標楷體" w:eastAsia="標楷體" w:hAnsi="標楷體" w:hint="eastAsia"/>
                <w:szCs w:val="24"/>
                <w:lang w:eastAsia="zh-HK"/>
              </w:rPr>
              <w:t>月</w:t>
            </w:r>
          </w:p>
        </w:tc>
        <w:tc>
          <w:tcPr>
            <w:tcW w:w="8207" w:type="dxa"/>
          </w:tcPr>
          <w:p w:rsidR="00FB659B" w:rsidRP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梁劭如獲113國科會大專生研究計畫「成年初顯期知覺父母心理控制、自尊、親子性別異同及社交焦慮之調節中介模型初探」、指導教授林慧麗。</w:t>
            </w:r>
          </w:p>
          <w:p w:rsidR="00FB659B" w:rsidRP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林立涵獲113國科會大專生研究計畫「AI時代下的自我探索：性格、AI焦慮與個體對AI態度間的關聯性」、指導教授林慧麗。</w:t>
            </w:r>
          </w:p>
          <w:p w:rsidR="00FB659B" w:rsidRP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陳庭葰獲113國科會大專生研究計畫「探討死亡焦慮影響創傷後焦慮與創傷後成長─分別以控制源與依附關係為調節變項」、指導教授李宛霖。</w:t>
            </w:r>
          </w:p>
          <w:p w:rsid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蕭慧心獲113國科會大專生研究計畫「病識感的雙面刃 ：探討自我批評對於認知病識感與自我污名化間的中介與調節效果－以思覺失調患者為例」、指導教授劉虹翔。</w:t>
            </w:r>
          </w:p>
          <w:p w:rsidR="00FB659B" w:rsidRP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許善婷獲113國科會大專生研究計畫「大學生的童年逆境經驗與自我概念清晰度之關聯:復原力的中介效果」、指導教授黃素英。</w:t>
            </w:r>
          </w:p>
          <w:p w:rsidR="00FB659B" w:rsidRP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徐萱晴獲113國科會大專生研究計畫「大學生運動參與與孤寂感之關聯研究：檢驗敵意為中介變項之效果」、指導教授陳坤虎。</w:t>
            </w:r>
          </w:p>
          <w:p w:rsidR="00FB659B" w:rsidRP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高苡馨獲113國科會大專生研究計畫「邊緣型人格特質對憂鬱之影響：以情緒調節困難與知覺為他人的負擔感為序列中介」、指導教授葉在庭。</w:t>
            </w:r>
          </w:p>
          <w:p w:rsidR="00BF58F8" w:rsidRDefault="00FB659B" w:rsidP="00BF58F8">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楊雅雯獲113國科會大專生研究計畫「保護前線英雄：探討員警面對重大壓力事件後之身心健康與創傷後成長」、指導教授黃健。</w:t>
            </w:r>
          </w:p>
          <w:p w:rsidR="00BF58F8" w:rsidRDefault="00BF58F8" w:rsidP="00BF58F8">
            <w:pPr>
              <w:snapToGrid w:val="0"/>
              <w:spacing w:afterLines="50" w:after="180" w:line="320" w:lineRule="exact"/>
              <w:rPr>
                <w:rFonts w:ascii="標楷體" w:eastAsia="標楷體" w:hAnsi="標楷體" w:cs="PMingLiu"/>
              </w:rPr>
            </w:pPr>
            <w:r>
              <w:rPr>
                <w:rFonts w:ascii="標楷體" w:eastAsia="標楷體" w:hAnsi="標楷體" w:cs="PMingLiu" w:hint="eastAsia"/>
              </w:rPr>
              <w:t>1</w:t>
            </w:r>
            <w:r>
              <w:rPr>
                <w:rFonts w:ascii="標楷體" w:eastAsia="標楷體" w:hAnsi="標楷體" w:cs="PMingLiu" w:hint="eastAsia"/>
                <w:lang w:eastAsia="zh-HK"/>
              </w:rPr>
              <w:t>日,</w:t>
            </w:r>
            <w:r w:rsidRPr="00702CA1">
              <w:rPr>
                <w:rFonts w:ascii="標楷體" w:eastAsia="標楷體" w:hAnsi="標楷體" w:cs="PMingLiu" w:hint="eastAsia"/>
              </w:rPr>
              <w:t>於國璽樓協助醫學院舉辦「醫學營」，由葉在庭老師帶領臨心系課程單元。</w:t>
            </w:r>
          </w:p>
          <w:p w:rsidR="00FB659B" w:rsidRPr="00FB659B" w:rsidRDefault="00BF58F8" w:rsidP="00BF58F8">
            <w:pPr>
              <w:snapToGrid w:val="0"/>
              <w:spacing w:afterLines="50" w:after="180" w:line="320" w:lineRule="exact"/>
              <w:rPr>
                <w:rFonts w:ascii="標楷體" w:eastAsia="標楷體" w:hAnsi="標楷體" w:cs="PMingLiu"/>
              </w:rPr>
            </w:pPr>
            <w:r>
              <w:rPr>
                <w:rFonts w:ascii="標楷體" w:eastAsia="標楷體" w:hAnsi="標楷體" w:cs="PMingLiu" w:hint="eastAsia"/>
              </w:rPr>
              <w:t>8</w:t>
            </w:r>
            <w:r>
              <w:rPr>
                <w:rFonts w:ascii="標楷體" w:eastAsia="標楷體" w:hAnsi="標楷體" w:cs="PMingLiu" w:hint="eastAsia"/>
                <w:lang w:eastAsia="zh-HK"/>
              </w:rPr>
              <w:t>日,</w:t>
            </w:r>
            <w:r w:rsidRPr="00702CA1">
              <w:rPr>
                <w:rFonts w:ascii="標楷體" w:eastAsia="標楷體" w:hAnsi="標楷體" w:cs="PMingLiu" w:hint="eastAsia"/>
              </w:rPr>
              <w:t>臨心陳庭葰同學參加2024醫學院越南服務團。</w:t>
            </w: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FB659B"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8</w:t>
            </w:r>
            <w:r>
              <w:rPr>
                <w:rFonts w:ascii="標楷體" w:eastAsia="標楷體" w:hAnsi="標楷體" w:hint="eastAsia"/>
                <w:szCs w:val="24"/>
                <w:lang w:eastAsia="zh-HK"/>
              </w:rPr>
              <w:t>月</w:t>
            </w:r>
          </w:p>
        </w:tc>
        <w:tc>
          <w:tcPr>
            <w:tcW w:w="8207" w:type="dxa"/>
          </w:tcPr>
          <w:p w:rsidR="00FB659B" w:rsidRP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葉在庭老師獲113國科會補助專題研究「邊緣性人格疾患的反思功能，情緒調節與人際關係」。</w:t>
            </w:r>
          </w:p>
          <w:p w:rsidR="00FB659B" w:rsidRPr="00FB659B"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劉同雪老師獲113國科會補助專題研究「成人憂鬱與焦慮的跨診斷機制：受挫的歸屬感與自覺造成他人負擔作為預測變項、人際羞恥作為中介變項，以及人際情緒調節作為調節變項的整合模式之縱貫性研究 (第二年)」。</w:t>
            </w:r>
          </w:p>
          <w:p w:rsidR="00533F85" w:rsidRDefault="00FB659B" w:rsidP="00FB659B">
            <w:pPr>
              <w:snapToGrid w:val="0"/>
              <w:spacing w:afterLines="50" w:after="180" w:line="320" w:lineRule="exact"/>
              <w:rPr>
                <w:rFonts w:ascii="標楷體" w:eastAsia="標楷體" w:hAnsi="標楷體" w:cs="PMingLiu"/>
              </w:rPr>
            </w:pPr>
            <w:r w:rsidRPr="00FB659B">
              <w:rPr>
                <w:rFonts w:ascii="標楷體" w:eastAsia="標楷體" w:hAnsi="標楷體" w:cs="PMingLiu" w:hint="eastAsia"/>
              </w:rPr>
              <w:t>林慧麗老師獲113國科會補助專題研究「科技產品、執行功能與語言發展：基於生態系統論編製全方位測量幼兒照顧者科技產品使用與態度之工具的長期追蹤研究」。</w:t>
            </w:r>
          </w:p>
          <w:p w:rsidR="00FB659B" w:rsidRDefault="00FB659B" w:rsidP="00FB659B">
            <w:pPr>
              <w:snapToGrid w:val="0"/>
              <w:spacing w:afterLines="50" w:after="180" w:line="320" w:lineRule="exact"/>
              <w:rPr>
                <w:rFonts w:ascii="標楷體" w:eastAsia="標楷體" w:hAnsi="標楷體" w:cs="PMingLiu"/>
              </w:rPr>
            </w:pPr>
            <w:r>
              <w:rPr>
                <w:rFonts w:ascii="標楷體" w:eastAsia="標楷體" w:hAnsi="標楷體" w:cs="PMingLiu" w:hint="eastAsia"/>
              </w:rPr>
              <w:t>5~30</w:t>
            </w:r>
            <w:r>
              <w:rPr>
                <w:rFonts w:ascii="標楷體" w:eastAsia="標楷體" w:hAnsi="標楷體" w:cs="PMingLiu" w:hint="eastAsia"/>
                <w:lang w:eastAsia="zh-HK"/>
              </w:rPr>
              <w:t>日</w:t>
            </w:r>
            <w:r>
              <w:rPr>
                <w:rFonts w:ascii="標楷體" w:eastAsia="標楷體" w:hAnsi="標楷體" w:cs="PMingLiu" w:hint="eastAsia"/>
              </w:rPr>
              <w:t>,</w:t>
            </w:r>
            <w:r w:rsidRPr="00FB659B">
              <w:rPr>
                <w:rFonts w:ascii="標楷體" w:eastAsia="標楷體" w:hAnsi="標楷體" w:cs="PMingLiu" w:hint="eastAsia"/>
                <w:lang w:eastAsia="zh-HK"/>
              </w:rPr>
              <w:t>臨心系周新瑀、紀奕僑、林立涵等3位同學參加2024醫學院坦尚尼亞服務團</w:t>
            </w: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FB659B"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9</w:t>
            </w:r>
            <w:r>
              <w:rPr>
                <w:rFonts w:ascii="標楷體" w:eastAsia="標楷體" w:hAnsi="標楷體" w:hint="eastAsia"/>
                <w:szCs w:val="24"/>
                <w:lang w:eastAsia="zh-HK"/>
              </w:rPr>
              <w:t>月</w:t>
            </w:r>
          </w:p>
        </w:tc>
        <w:tc>
          <w:tcPr>
            <w:tcW w:w="8207" w:type="dxa"/>
          </w:tcPr>
          <w:p w:rsidR="00533F85" w:rsidRDefault="00FB659B"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4</w:t>
            </w:r>
            <w:r>
              <w:rPr>
                <w:rFonts w:ascii="標楷體" w:eastAsia="標楷體" w:hAnsi="標楷體" w:cs="PMingLiu" w:hint="eastAsia"/>
                <w:lang w:eastAsia="zh-HK"/>
              </w:rPr>
              <w:t>日,</w:t>
            </w:r>
            <w:r w:rsidRPr="00FB659B">
              <w:rPr>
                <w:rFonts w:ascii="標楷體" w:eastAsia="標楷體" w:hAnsi="標楷體" w:cs="PMingLiu" w:hint="eastAsia"/>
              </w:rPr>
              <w:t>於臨床技術中心舉辦碩二生進入醫院實習前基本能力檢測之OSCE考試，邀請署北醫院陳瀅如、三總醫院李霈璿、松德醫院白欣宜，雙和醫院陳冠宇等臨床心理師擔任主考官、筆試閱卷台安醫院林怡君臨床心理師。</w:t>
            </w:r>
          </w:p>
          <w:p w:rsidR="00935085" w:rsidRDefault="00935085" w:rsidP="00017236">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20~22</w:t>
            </w:r>
            <w:r>
              <w:rPr>
                <w:rFonts w:ascii="標楷體" w:eastAsia="標楷體" w:hAnsi="標楷體" w:cs="PMingLiu" w:hint="eastAsia"/>
                <w:lang w:eastAsia="zh-HK"/>
              </w:rPr>
              <w:t>日</w:t>
            </w:r>
            <w:r>
              <w:rPr>
                <w:rFonts w:ascii="標楷體" w:eastAsia="標楷體" w:hAnsi="標楷體" w:cs="PMingLiu" w:hint="eastAsia"/>
              </w:rPr>
              <w:t>,</w:t>
            </w:r>
            <w:r w:rsidR="008E549B">
              <w:rPr>
                <w:rFonts w:ascii="標楷體" w:eastAsia="標楷體" w:hAnsi="標楷體" w:cs="PMingLiu" w:hint="eastAsia"/>
                <w:lang w:eastAsia="zh-HK"/>
              </w:rPr>
              <w:t>於宜蘭梅花湖休閒農場舉辦迎新宿營「</w:t>
            </w:r>
            <w:r w:rsidR="00E159AA">
              <w:rPr>
                <w:rFonts w:ascii="標楷體" w:eastAsia="標楷體" w:hAnsi="標楷體" w:cs="PMingLiu" w:hint="eastAsia"/>
                <w:lang w:eastAsia="zh-HK"/>
              </w:rPr>
              <w:t>叮</w:t>
            </w:r>
            <w:bookmarkStart w:id="0" w:name="_GoBack"/>
            <w:bookmarkEnd w:id="0"/>
            <w:r w:rsidR="008E549B" w:rsidRPr="00790CD1">
              <w:rPr>
                <w:rFonts w:ascii="標楷體" w:eastAsia="標楷體" w:hAnsi="標楷體" w:cs="PMingLiu" w:hint="eastAsia"/>
                <w:lang w:eastAsia="zh-HK"/>
              </w:rPr>
              <w:t>東</w:t>
            </w:r>
            <w:r w:rsidR="008E549B" w:rsidRPr="00790CD1">
              <w:rPr>
                <w:rFonts w:ascii="標楷體" w:eastAsia="標楷體" w:hAnsi="標楷體" w:cs="PMingLiu"/>
                <w:lang w:eastAsia="zh-HK"/>
              </w:rPr>
              <w:t>!</w:t>
            </w:r>
            <w:r w:rsidR="008E549B" w:rsidRPr="00790CD1">
              <w:rPr>
                <w:rFonts w:ascii="標楷體" w:eastAsia="標楷體" w:hAnsi="標楷體" w:cs="PMingLiu" w:hint="eastAsia"/>
                <w:lang w:eastAsia="zh-HK"/>
              </w:rPr>
              <w:t>請問臨心理有仁</w:t>
            </w:r>
            <w:r w:rsidRPr="00790CD1">
              <w:rPr>
                <w:rFonts w:ascii="標楷體" w:eastAsia="標楷體" w:hAnsi="標楷體" w:cs="PMingLiu" w:hint="eastAsia"/>
                <w:lang w:eastAsia="zh-HK"/>
              </w:rPr>
              <w:t>嗎?」</w:t>
            </w:r>
            <w:r w:rsidRPr="00935085">
              <w:rPr>
                <w:rFonts w:ascii="標楷體" w:eastAsia="標楷體" w:hAnsi="標楷體" w:cs="PMingLiu" w:hint="eastAsia"/>
                <w:lang w:eastAsia="zh-HK"/>
              </w:rPr>
              <w:t>。</w:t>
            </w:r>
          </w:p>
          <w:p w:rsidR="00BF58F8" w:rsidRDefault="00BF58F8" w:rsidP="00BF58F8">
            <w:pPr>
              <w:snapToGrid w:val="0"/>
              <w:spacing w:afterLines="50" w:after="180" w:line="320" w:lineRule="exact"/>
              <w:rPr>
                <w:rFonts w:ascii="標楷體" w:eastAsia="標楷體" w:hAnsi="標楷體" w:cs="PMingLiu"/>
              </w:rPr>
            </w:pPr>
            <w:r>
              <w:rPr>
                <w:rFonts w:ascii="標楷體" w:eastAsia="標楷體" w:hAnsi="標楷體" w:cs="PMingLiu" w:hint="eastAsia"/>
              </w:rPr>
              <w:t>28</w:t>
            </w:r>
            <w:r>
              <w:rPr>
                <w:rFonts w:ascii="標楷體" w:eastAsia="標楷體" w:hAnsi="標楷體" w:cs="PMingLiu" w:hint="eastAsia"/>
                <w:lang w:eastAsia="zh-HK"/>
              </w:rPr>
              <w:t>日,</w:t>
            </w:r>
            <w:r w:rsidRPr="00BF58F8">
              <w:rPr>
                <w:rFonts w:ascii="標楷體" w:eastAsia="標楷體" w:hAnsi="標楷體" w:cs="PMingLiu" w:hint="eastAsia"/>
                <w:lang w:eastAsia="zh-HK"/>
              </w:rPr>
              <w:t>葉老庭老師榮獲112年「教育部20年」。黃素英老師榮獲112年「服務本校10年」「教育部10年」。</w:t>
            </w: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BF58F8"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10</w:t>
            </w:r>
            <w:r>
              <w:rPr>
                <w:rFonts w:ascii="標楷體" w:eastAsia="標楷體" w:hAnsi="標楷體" w:hint="eastAsia"/>
                <w:szCs w:val="24"/>
                <w:lang w:eastAsia="zh-HK"/>
              </w:rPr>
              <w:t>月</w:t>
            </w:r>
          </w:p>
        </w:tc>
        <w:tc>
          <w:tcPr>
            <w:tcW w:w="8207" w:type="dxa"/>
          </w:tcPr>
          <w:p w:rsidR="00B2769F" w:rsidRDefault="00B2769F"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4</w:t>
            </w:r>
            <w:r>
              <w:rPr>
                <w:rFonts w:ascii="標楷體" w:eastAsia="標楷體" w:hAnsi="標楷體" w:cs="PMingLiu" w:hint="eastAsia"/>
                <w:lang w:eastAsia="zh-HK"/>
              </w:rPr>
              <w:t>日,</w:t>
            </w:r>
            <w:r w:rsidRPr="00B2769F">
              <w:rPr>
                <w:rFonts w:ascii="標楷體" w:eastAsia="標楷體" w:hAnsi="標楷體" w:cs="PMingLiu" w:hint="eastAsia"/>
              </w:rPr>
              <w:t>黃健老師帶本系光點山丘小組成員陳昱瑄、黃昱誠及吳玓芸至石碇高中介紹輔大臨心系。</w:t>
            </w:r>
          </w:p>
          <w:p w:rsidR="00533F85" w:rsidRDefault="00BC2488" w:rsidP="00017236">
            <w:pPr>
              <w:snapToGrid w:val="0"/>
              <w:spacing w:afterLines="50" w:after="180" w:line="320" w:lineRule="exact"/>
              <w:rPr>
                <w:rFonts w:ascii="標楷體" w:eastAsia="標楷體" w:hAnsi="標楷體" w:cs="PMingLiu"/>
                <w:lang w:eastAsia="zh-HK"/>
              </w:rPr>
            </w:pPr>
            <w:r>
              <w:rPr>
                <w:rFonts w:ascii="標楷體" w:eastAsia="標楷體" w:hAnsi="標楷體" w:cs="PMingLiu" w:hint="eastAsia"/>
              </w:rPr>
              <w:t>14</w:t>
            </w:r>
            <w:r>
              <w:rPr>
                <w:rFonts w:ascii="標楷體" w:eastAsia="標楷體" w:hAnsi="標楷體" w:cs="PMingLiu" w:hint="eastAsia"/>
                <w:lang w:eastAsia="zh-HK"/>
              </w:rPr>
              <w:t>日,</w:t>
            </w:r>
            <w:r w:rsidR="00935085" w:rsidRPr="00935085">
              <w:rPr>
                <w:rFonts w:ascii="標楷體" w:eastAsia="標楷體" w:hAnsi="標楷體" w:cs="PMingLiu" w:hint="eastAsia"/>
                <w:lang w:eastAsia="zh-HK"/>
              </w:rPr>
              <w:t>邀請台大醫院精神醫學部的簡意玲醫師至系上演講「自閉症知覺異常及相關機轉探究」。</w:t>
            </w:r>
          </w:p>
          <w:p w:rsidR="00935085" w:rsidRPr="00935085" w:rsidRDefault="00935085" w:rsidP="00017236">
            <w:pPr>
              <w:snapToGrid w:val="0"/>
              <w:spacing w:afterLines="50" w:after="180" w:line="320" w:lineRule="exact"/>
              <w:rPr>
                <w:rFonts w:ascii="標楷體" w:eastAsia="標楷體" w:hAnsi="標楷體" w:cs="PMingLiu"/>
              </w:rPr>
            </w:pPr>
            <w:r>
              <w:rPr>
                <w:rFonts w:ascii="標楷體" w:eastAsia="標楷體" w:hAnsi="標楷體" w:cs="PMingLiu"/>
                <w:lang w:eastAsia="zh-HK"/>
              </w:rPr>
              <w:t>28</w:t>
            </w:r>
            <w:r>
              <w:rPr>
                <w:rFonts w:ascii="標楷體" w:eastAsia="標楷體" w:hAnsi="標楷體" w:cs="PMingLiu" w:hint="eastAsia"/>
                <w:lang w:eastAsia="zh-HK"/>
              </w:rPr>
              <w:t>日</w:t>
            </w:r>
            <w:r>
              <w:rPr>
                <w:rFonts w:ascii="標楷體" w:eastAsia="標楷體" w:hAnsi="標楷體" w:cs="PMingLiu"/>
                <w:lang w:eastAsia="zh-HK"/>
              </w:rPr>
              <w:t>,</w:t>
            </w:r>
            <w:r w:rsidRPr="00935085">
              <w:rPr>
                <w:rFonts w:ascii="標楷體" w:eastAsia="標楷體" w:hAnsi="標楷體" w:cs="PMingLiu" w:hint="eastAsia"/>
                <w:lang w:eastAsia="zh-HK"/>
              </w:rPr>
              <w:t>邀請波多黎各大學的 Amanda Clinton教授至系上演講「Reading Disabilities in Children: The Impact of Native Language」。</w:t>
            </w: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533F85" w:rsidP="00C77F54">
            <w:pPr>
              <w:snapToGrid w:val="0"/>
              <w:spacing w:afterLines="50" w:after="180" w:line="320" w:lineRule="exact"/>
              <w:rPr>
                <w:rFonts w:ascii="標楷體" w:eastAsia="標楷體" w:hAnsi="標楷體"/>
                <w:szCs w:val="24"/>
              </w:rPr>
            </w:pPr>
          </w:p>
        </w:tc>
        <w:tc>
          <w:tcPr>
            <w:tcW w:w="8207" w:type="dxa"/>
          </w:tcPr>
          <w:p w:rsidR="00533F85" w:rsidRDefault="00533F85" w:rsidP="00017236">
            <w:pPr>
              <w:snapToGrid w:val="0"/>
              <w:spacing w:afterLines="50" w:after="180" w:line="320" w:lineRule="exact"/>
              <w:rPr>
                <w:rFonts w:ascii="標楷體" w:eastAsia="標楷體" w:hAnsi="標楷體" w:cs="PMingLiu"/>
              </w:rPr>
            </w:pP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533F85" w:rsidP="00C77F54">
            <w:pPr>
              <w:snapToGrid w:val="0"/>
              <w:spacing w:afterLines="50" w:after="180" w:line="320" w:lineRule="exact"/>
              <w:rPr>
                <w:rFonts w:ascii="標楷體" w:eastAsia="標楷體" w:hAnsi="標楷體"/>
                <w:szCs w:val="24"/>
              </w:rPr>
            </w:pPr>
          </w:p>
        </w:tc>
        <w:tc>
          <w:tcPr>
            <w:tcW w:w="8207" w:type="dxa"/>
          </w:tcPr>
          <w:p w:rsidR="00533F85" w:rsidRDefault="00533F85" w:rsidP="00017236">
            <w:pPr>
              <w:snapToGrid w:val="0"/>
              <w:spacing w:afterLines="50" w:after="180" w:line="320" w:lineRule="exact"/>
              <w:rPr>
                <w:rFonts w:ascii="標楷體" w:eastAsia="標楷體" w:hAnsi="標楷體" w:cs="PMingLiu"/>
              </w:rPr>
            </w:pP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533F85" w:rsidP="00C77F54">
            <w:pPr>
              <w:snapToGrid w:val="0"/>
              <w:spacing w:afterLines="50" w:after="180" w:line="320" w:lineRule="exact"/>
              <w:rPr>
                <w:rFonts w:ascii="標楷體" w:eastAsia="標楷體" w:hAnsi="標楷體"/>
                <w:szCs w:val="24"/>
              </w:rPr>
            </w:pPr>
          </w:p>
        </w:tc>
        <w:tc>
          <w:tcPr>
            <w:tcW w:w="8207" w:type="dxa"/>
          </w:tcPr>
          <w:p w:rsidR="00533F85" w:rsidRDefault="00533F85" w:rsidP="00017236">
            <w:pPr>
              <w:snapToGrid w:val="0"/>
              <w:spacing w:afterLines="50" w:after="180" w:line="320" w:lineRule="exact"/>
              <w:rPr>
                <w:rFonts w:ascii="標楷體" w:eastAsia="標楷體" w:hAnsi="標楷體" w:cs="PMingLiu"/>
              </w:rPr>
            </w:pP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533F85" w:rsidP="00C77F54">
            <w:pPr>
              <w:snapToGrid w:val="0"/>
              <w:spacing w:afterLines="50" w:after="180" w:line="320" w:lineRule="exact"/>
              <w:rPr>
                <w:rFonts w:ascii="標楷體" w:eastAsia="標楷體" w:hAnsi="標楷體"/>
                <w:szCs w:val="24"/>
              </w:rPr>
            </w:pPr>
          </w:p>
        </w:tc>
        <w:tc>
          <w:tcPr>
            <w:tcW w:w="8207" w:type="dxa"/>
          </w:tcPr>
          <w:p w:rsidR="00533F85" w:rsidRDefault="00533F85" w:rsidP="00017236">
            <w:pPr>
              <w:snapToGrid w:val="0"/>
              <w:spacing w:afterLines="50" w:after="180" w:line="320" w:lineRule="exact"/>
              <w:rPr>
                <w:rFonts w:ascii="標楷體" w:eastAsia="標楷體" w:hAnsi="標楷體" w:cs="PMingLiu"/>
              </w:rPr>
            </w:pP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533F85" w:rsidP="00C77F54">
            <w:pPr>
              <w:snapToGrid w:val="0"/>
              <w:spacing w:afterLines="50" w:after="180" w:line="320" w:lineRule="exact"/>
              <w:rPr>
                <w:rFonts w:ascii="標楷體" w:eastAsia="標楷體" w:hAnsi="標楷體"/>
                <w:szCs w:val="24"/>
              </w:rPr>
            </w:pPr>
          </w:p>
        </w:tc>
        <w:tc>
          <w:tcPr>
            <w:tcW w:w="8207" w:type="dxa"/>
          </w:tcPr>
          <w:p w:rsidR="00533F85" w:rsidRDefault="00533F85" w:rsidP="00017236">
            <w:pPr>
              <w:snapToGrid w:val="0"/>
              <w:spacing w:afterLines="50" w:after="180" w:line="320" w:lineRule="exact"/>
              <w:rPr>
                <w:rFonts w:ascii="標楷體" w:eastAsia="標楷體" w:hAnsi="標楷體" w:cs="PMingLiu"/>
              </w:rPr>
            </w:pP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533F85" w:rsidP="00C77F54">
            <w:pPr>
              <w:snapToGrid w:val="0"/>
              <w:spacing w:afterLines="50" w:after="180" w:line="320" w:lineRule="exact"/>
              <w:rPr>
                <w:rFonts w:ascii="標楷體" w:eastAsia="標楷體" w:hAnsi="標楷體"/>
                <w:szCs w:val="24"/>
              </w:rPr>
            </w:pPr>
          </w:p>
        </w:tc>
        <w:tc>
          <w:tcPr>
            <w:tcW w:w="8207" w:type="dxa"/>
          </w:tcPr>
          <w:p w:rsidR="00533F85" w:rsidRDefault="00533F85" w:rsidP="00017236">
            <w:pPr>
              <w:snapToGrid w:val="0"/>
              <w:spacing w:afterLines="50" w:after="180" w:line="320" w:lineRule="exact"/>
              <w:rPr>
                <w:rFonts w:ascii="標楷體" w:eastAsia="標楷體" w:hAnsi="標楷體" w:cs="PMingLiu"/>
              </w:rPr>
            </w:pPr>
          </w:p>
        </w:tc>
      </w:tr>
      <w:tr w:rsidR="00533F85" w:rsidRPr="00017236" w:rsidTr="00C547D4">
        <w:tc>
          <w:tcPr>
            <w:tcW w:w="879" w:type="dxa"/>
          </w:tcPr>
          <w:p w:rsidR="00533F85" w:rsidRDefault="00533F85" w:rsidP="00C77F54">
            <w:pPr>
              <w:snapToGrid w:val="0"/>
              <w:spacing w:afterLines="50" w:after="180" w:line="320" w:lineRule="exact"/>
              <w:rPr>
                <w:rFonts w:ascii="標楷體" w:eastAsia="標楷體" w:hAnsi="標楷體"/>
                <w:szCs w:val="24"/>
              </w:rPr>
            </w:pPr>
          </w:p>
        </w:tc>
        <w:tc>
          <w:tcPr>
            <w:tcW w:w="768" w:type="dxa"/>
          </w:tcPr>
          <w:p w:rsidR="00533F85" w:rsidRDefault="00533F85" w:rsidP="00C77F54">
            <w:pPr>
              <w:snapToGrid w:val="0"/>
              <w:spacing w:afterLines="50" w:after="180" w:line="320" w:lineRule="exact"/>
              <w:rPr>
                <w:rFonts w:ascii="標楷體" w:eastAsia="標楷體" w:hAnsi="標楷體"/>
                <w:szCs w:val="24"/>
              </w:rPr>
            </w:pPr>
          </w:p>
        </w:tc>
        <w:tc>
          <w:tcPr>
            <w:tcW w:w="8207" w:type="dxa"/>
          </w:tcPr>
          <w:p w:rsidR="00533F85" w:rsidRDefault="00533F85" w:rsidP="00017236">
            <w:pPr>
              <w:snapToGrid w:val="0"/>
              <w:spacing w:afterLines="50" w:after="180" w:line="320" w:lineRule="exact"/>
              <w:rPr>
                <w:rFonts w:ascii="標楷體" w:eastAsia="標楷體" w:hAnsi="標楷體" w:cs="PMingLiu"/>
              </w:rPr>
            </w:pPr>
          </w:p>
        </w:tc>
      </w:tr>
    </w:tbl>
    <w:p w:rsidR="004E74FE" w:rsidRPr="002B1A86" w:rsidRDefault="004E74FE"/>
    <w:sectPr w:rsidR="004E74FE" w:rsidRPr="002B1A86" w:rsidSect="0055501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D9" w:rsidRDefault="00907BD9" w:rsidP="002A4FC4">
      <w:r>
        <w:separator/>
      </w:r>
    </w:p>
  </w:endnote>
  <w:endnote w:type="continuationSeparator" w:id="0">
    <w:p w:rsidR="00907BD9" w:rsidRDefault="00907BD9" w:rsidP="002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ingLiu">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D9" w:rsidRDefault="00907BD9" w:rsidP="002A4FC4">
      <w:r>
        <w:separator/>
      </w:r>
    </w:p>
  </w:footnote>
  <w:footnote w:type="continuationSeparator" w:id="0">
    <w:p w:rsidR="00907BD9" w:rsidRDefault="00907BD9" w:rsidP="002A4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E5"/>
    <w:rsid w:val="000002FB"/>
    <w:rsid w:val="000101F2"/>
    <w:rsid w:val="00017236"/>
    <w:rsid w:val="00054434"/>
    <w:rsid w:val="000654CA"/>
    <w:rsid w:val="00095960"/>
    <w:rsid w:val="000C6976"/>
    <w:rsid w:val="000E28EA"/>
    <w:rsid w:val="000E5235"/>
    <w:rsid w:val="00127EF6"/>
    <w:rsid w:val="00134379"/>
    <w:rsid w:val="0013765E"/>
    <w:rsid w:val="00140F5B"/>
    <w:rsid w:val="00146899"/>
    <w:rsid w:val="00167FF5"/>
    <w:rsid w:val="00175CFA"/>
    <w:rsid w:val="0018712E"/>
    <w:rsid w:val="00194DD4"/>
    <w:rsid w:val="001A5704"/>
    <w:rsid w:val="002077A6"/>
    <w:rsid w:val="00207DC7"/>
    <w:rsid w:val="00222E6B"/>
    <w:rsid w:val="00255EE5"/>
    <w:rsid w:val="0025681E"/>
    <w:rsid w:val="00267E43"/>
    <w:rsid w:val="0029260B"/>
    <w:rsid w:val="00295268"/>
    <w:rsid w:val="0029740A"/>
    <w:rsid w:val="002A4FC4"/>
    <w:rsid w:val="002B1A86"/>
    <w:rsid w:val="002C42AA"/>
    <w:rsid w:val="002D2A61"/>
    <w:rsid w:val="002E2221"/>
    <w:rsid w:val="002F3F16"/>
    <w:rsid w:val="0031544F"/>
    <w:rsid w:val="00352367"/>
    <w:rsid w:val="00355FA0"/>
    <w:rsid w:val="00360789"/>
    <w:rsid w:val="00367D6A"/>
    <w:rsid w:val="00376494"/>
    <w:rsid w:val="00381D7F"/>
    <w:rsid w:val="00382063"/>
    <w:rsid w:val="0038485F"/>
    <w:rsid w:val="003B6170"/>
    <w:rsid w:val="003E7734"/>
    <w:rsid w:val="00426C46"/>
    <w:rsid w:val="00463825"/>
    <w:rsid w:val="00475049"/>
    <w:rsid w:val="00485BA5"/>
    <w:rsid w:val="004E398F"/>
    <w:rsid w:val="004E74FE"/>
    <w:rsid w:val="004F55CC"/>
    <w:rsid w:val="00505BA9"/>
    <w:rsid w:val="005316E5"/>
    <w:rsid w:val="00533F85"/>
    <w:rsid w:val="00555012"/>
    <w:rsid w:val="00560387"/>
    <w:rsid w:val="005A3F70"/>
    <w:rsid w:val="005D458C"/>
    <w:rsid w:val="005D4D27"/>
    <w:rsid w:val="006137B1"/>
    <w:rsid w:val="00624A67"/>
    <w:rsid w:val="00632136"/>
    <w:rsid w:val="00683A01"/>
    <w:rsid w:val="00686AFE"/>
    <w:rsid w:val="006B0273"/>
    <w:rsid w:val="006B6E1D"/>
    <w:rsid w:val="006C5707"/>
    <w:rsid w:val="006D53C7"/>
    <w:rsid w:val="006D7608"/>
    <w:rsid w:val="006E28BA"/>
    <w:rsid w:val="006E4969"/>
    <w:rsid w:val="00702CA1"/>
    <w:rsid w:val="00703CB2"/>
    <w:rsid w:val="007102D7"/>
    <w:rsid w:val="00742475"/>
    <w:rsid w:val="007540E2"/>
    <w:rsid w:val="00762BBF"/>
    <w:rsid w:val="00777FB6"/>
    <w:rsid w:val="00783C12"/>
    <w:rsid w:val="00790CD1"/>
    <w:rsid w:val="007A237C"/>
    <w:rsid w:val="007B11C8"/>
    <w:rsid w:val="007C474E"/>
    <w:rsid w:val="007F1831"/>
    <w:rsid w:val="0080171E"/>
    <w:rsid w:val="008401CB"/>
    <w:rsid w:val="00872C9E"/>
    <w:rsid w:val="00884329"/>
    <w:rsid w:val="00896485"/>
    <w:rsid w:val="008A344C"/>
    <w:rsid w:val="008D2A6F"/>
    <w:rsid w:val="008E549B"/>
    <w:rsid w:val="00906A48"/>
    <w:rsid w:val="00907BD9"/>
    <w:rsid w:val="00935085"/>
    <w:rsid w:val="0096336A"/>
    <w:rsid w:val="009647AC"/>
    <w:rsid w:val="00970D11"/>
    <w:rsid w:val="009749E0"/>
    <w:rsid w:val="009C384D"/>
    <w:rsid w:val="009D475A"/>
    <w:rsid w:val="009D6620"/>
    <w:rsid w:val="009F037B"/>
    <w:rsid w:val="00A0354D"/>
    <w:rsid w:val="00A26F29"/>
    <w:rsid w:val="00A526FA"/>
    <w:rsid w:val="00A62188"/>
    <w:rsid w:val="00AC67D3"/>
    <w:rsid w:val="00AD2C38"/>
    <w:rsid w:val="00AE1EAF"/>
    <w:rsid w:val="00B175E8"/>
    <w:rsid w:val="00B2769F"/>
    <w:rsid w:val="00B76924"/>
    <w:rsid w:val="00B84014"/>
    <w:rsid w:val="00BA08A0"/>
    <w:rsid w:val="00BA578B"/>
    <w:rsid w:val="00BC194D"/>
    <w:rsid w:val="00BC2488"/>
    <w:rsid w:val="00BE454B"/>
    <w:rsid w:val="00BF58F8"/>
    <w:rsid w:val="00C005EF"/>
    <w:rsid w:val="00C24CCE"/>
    <w:rsid w:val="00C34ABA"/>
    <w:rsid w:val="00C37CCB"/>
    <w:rsid w:val="00C547D4"/>
    <w:rsid w:val="00C557FC"/>
    <w:rsid w:val="00C7672B"/>
    <w:rsid w:val="00C77F54"/>
    <w:rsid w:val="00C93B82"/>
    <w:rsid w:val="00CA0F34"/>
    <w:rsid w:val="00CF272C"/>
    <w:rsid w:val="00D026C8"/>
    <w:rsid w:val="00D109F3"/>
    <w:rsid w:val="00D136A2"/>
    <w:rsid w:val="00D34214"/>
    <w:rsid w:val="00D64A07"/>
    <w:rsid w:val="00D66195"/>
    <w:rsid w:val="00DC44C2"/>
    <w:rsid w:val="00DD257F"/>
    <w:rsid w:val="00DE3591"/>
    <w:rsid w:val="00DF73CB"/>
    <w:rsid w:val="00DF7A16"/>
    <w:rsid w:val="00E159AA"/>
    <w:rsid w:val="00E65979"/>
    <w:rsid w:val="00E70264"/>
    <w:rsid w:val="00E90517"/>
    <w:rsid w:val="00E906D9"/>
    <w:rsid w:val="00EA2DF9"/>
    <w:rsid w:val="00EA4DDC"/>
    <w:rsid w:val="00F34292"/>
    <w:rsid w:val="00F71ED0"/>
    <w:rsid w:val="00F73460"/>
    <w:rsid w:val="00F915B8"/>
    <w:rsid w:val="00F95498"/>
    <w:rsid w:val="00F976BD"/>
    <w:rsid w:val="00FA58E6"/>
    <w:rsid w:val="00FB6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2CF2A-3574-4DFB-B15F-792D40C3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051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90517"/>
    <w:rPr>
      <w:rFonts w:asciiTheme="majorHAnsi" w:eastAsiaTheme="majorEastAsia" w:hAnsiTheme="majorHAnsi" w:cstheme="majorBidi"/>
      <w:sz w:val="18"/>
      <w:szCs w:val="18"/>
    </w:rPr>
  </w:style>
  <w:style w:type="paragraph" w:styleId="a6">
    <w:name w:val="header"/>
    <w:basedOn w:val="a"/>
    <w:link w:val="a7"/>
    <w:uiPriority w:val="99"/>
    <w:unhideWhenUsed/>
    <w:rsid w:val="002A4FC4"/>
    <w:pPr>
      <w:tabs>
        <w:tab w:val="center" w:pos="4153"/>
        <w:tab w:val="right" w:pos="8306"/>
      </w:tabs>
      <w:snapToGrid w:val="0"/>
    </w:pPr>
    <w:rPr>
      <w:sz w:val="20"/>
      <w:szCs w:val="20"/>
    </w:rPr>
  </w:style>
  <w:style w:type="character" w:customStyle="1" w:styleId="a7">
    <w:name w:val="頁首 字元"/>
    <w:basedOn w:val="a0"/>
    <w:link w:val="a6"/>
    <w:uiPriority w:val="99"/>
    <w:rsid w:val="002A4FC4"/>
    <w:rPr>
      <w:sz w:val="20"/>
      <w:szCs w:val="20"/>
    </w:rPr>
  </w:style>
  <w:style w:type="paragraph" w:styleId="a8">
    <w:name w:val="footer"/>
    <w:basedOn w:val="a"/>
    <w:link w:val="a9"/>
    <w:uiPriority w:val="99"/>
    <w:unhideWhenUsed/>
    <w:rsid w:val="002A4FC4"/>
    <w:pPr>
      <w:tabs>
        <w:tab w:val="center" w:pos="4153"/>
        <w:tab w:val="right" w:pos="8306"/>
      </w:tabs>
      <w:snapToGrid w:val="0"/>
    </w:pPr>
    <w:rPr>
      <w:sz w:val="20"/>
      <w:szCs w:val="20"/>
    </w:rPr>
  </w:style>
  <w:style w:type="character" w:customStyle="1" w:styleId="a9">
    <w:name w:val="頁尾 字元"/>
    <w:basedOn w:val="a0"/>
    <w:link w:val="a8"/>
    <w:uiPriority w:val="99"/>
    <w:rsid w:val="002A4F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08520">
      <w:bodyDiv w:val="1"/>
      <w:marLeft w:val="0"/>
      <w:marRight w:val="0"/>
      <w:marTop w:val="0"/>
      <w:marBottom w:val="0"/>
      <w:divBdr>
        <w:top w:val="none" w:sz="0" w:space="0" w:color="auto"/>
        <w:left w:val="none" w:sz="0" w:space="0" w:color="auto"/>
        <w:bottom w:val="none" w:sz="0" w:space="0" w:color="auto"/>
        <w:right w:val="none" w:sz="0" w:space="0" w:color="auto"/>
      </w:divBdr>
    </w:div>
    <w:div w:id="1160540018">
      <w:bodyDiv w:val="1"/>
      <w:marLeft w:val="0"/>
      <w:marRight w:val="0"/>
      <w:marTop w:val="0"/>
      <w:marBottom w:val="0"/>
      <w:divBdr>
        <w:top w:val="none" w:sz="0" w:space="0" w:color="auto"/>
        <w:left w:val="none" w:sz="0" w:space="0" w:color="auto"/>
        <w:bottom w:val="none" w:sz="0" w:space="0" w:color="auto"/>
        <w:right w:val="none" w:sz="0" w:space="0" w:color="auto"/>
      </w:divBdr>
    </w:div>
    <w:div w:id="1163467361">
      <w:bodyDiv w:val="1"/>
      <w:marLeft w:val="0"/>
      <w:marRight w:val="0"/>
      <w:marTop w:val="0"/>
      <w:marBottom w:val="0"/>
      <w:divBdr>
        <w:top w:val="none" w:sz="0" w:space="0" w:color="auto"/>
        <w:left w:val="none" w:sz="0" w:space="0" w:color="auto"/>
        <w:bottom w:val="none" w:sz="0" w:space="0" w:color="auto"/>
        <w:right w:val="none" w:sz="0" w:space="0" w:color="auto"/>
      </w:divBdr>
    </w:div>
    <w:div w:id="1223559117">
      <w:bodyDiv w:val="1"/>
      <w:marLeft w:val="0"/>
      <w:marRight w:val="0"/>
      <w:marTop w:val="0"/>
      <w:marBottom w:val="0"/>
      <w:divBdr>
        <w:top w:val="none" w:sz="0" w:space="0" w:color="auto"/>
        <w:left w:val="none" w:sz="0" w:space="0" w:color="auto"/>
        <w:bottom w:val="none" w:sz="0" w:space="0" w:color="auto"/>
        <w:right w:val="none" w:sz="0" w:space="0" w:color="auto"/>
      </w:divBdr>
    </w:div>
    <w:div w:id="1384330386">
      <w:bodyDiv w:val="1"/>
      <w:marLeft w:val="0"/>
      <w:marRight w:val="0"/>
      <w:marTop w:val="0"/>
      <w:marBottom w:val="0"/>
      <w:divBdr>
        <w:top w:val="none" w:sz="0" w:space="0" w:color="auto"/>
        <w:left w:val="none" w:sz="0" w:space="0" w:color="auto"/>
        <w:bottom w:val="none" w:sz="0" w:space="0" w:color="auto"/>
        <w:right w:val="none" w:sz="0" w:space="0" w:color="auto"/>
      </w:divBdr>
    </w:div>
    <w:div w:id="1509371393">
      <w:bodyDiv w:val="1"/>
      <w:marLeft w:val="0"/>
      <w:marRight w:val="0"/>
      <w:marTop w:val="0"/>
      <w:marBottom w:val="0"/>
      <w:divBdr>
        <w:top w:val="none" w:sz="0" w:space="0" w:color="auto"/>
        <w:left w:val="none" w:sz="0" w:space="0" w:color="auto"/>
        <w:bottom w:val="none" w:sz="0" w:space="0" w:color="auto"/>
        <w:right w:val="none" w:sz="0" w:space="0" w:color="auto"/>
      </w:divBdr>
    </w:div>
    <w:div w:id="1616063240">
      <w:bodyDiv w:val="1"/>
      <w:marLeft w:val="0"/>
      <w:marRight w:val="0"/>
      <w:marTop w:val="0"/>
      <w:marBottom w:val="0"/>
      <w:divBdr>
        <w:top w:val="none" w:sz="0" w:space="0" w:color="auto"/>
        <w:left w:val="none" w:sz="0" w:space="0" w:color="auto"/>
        <w:bottom w:val="none" w:sz="0" w:space="0" w:color="auto"/>
        <w:right w:val="none" w:sz="0" w:space="0" w:color="auto"/>
      </w:divBdr>
    </w:div>
    <w:div w:id="1734696003">
      <w:bodyDiv w:val="1"/>
      <w:marLeft w:val="0"/>
      <w:marRight w:val="0"/>
      <w:marTop w:val="0"/>
      <w:marBottom w:val="0"/>
      <w:divBdr>
        <w:top w:val="none" w:sz="0" w:space="0" w:color="auto"/>
        <w:left w:val="none" w:sz="0" w:space="0" w:color="auto"/>
        <w:bottom w:val="none" w:sz="0" w:space="0" w:color="auto"/>
        <w:right w:val="none" w:sz="0" w:space="0" w:color="auto"/>
      </w:divBdr>
    </w:div>
    <w:div w:id="1814907182">
      <w:bodyDiv w:val="1"/>
      <w:marLeft w:val="0"/>
      <w:marRight w:val="0"/>
      <w:marTop w:val="0"/>
      <w:marBottom w:val="0"/>
      <w:divBdr>
        <w:top w:val="none" w:sz="0" w:space="0" w:color="auto"/>
        <w:left w:val="none" w:sz="0" w:space="0" w:color="auto"/>
        <w:bottom w:val="none" w:sz="0" w:space="0" w:color="auto"/>
        <w:right w:val="none" w:sz="0" w:space="0" w:color="auto"/>
      </w:divBdr>
    </w:div>
    <w:div w:id="1959332925">
      <w:bodyDiv w:val="1"/>
      <w:marLeft w:val="0"/>
      <w:marRight w:val="0"/>
      <w:marTop w:val="0"/>
      <w:marBottom w:val="0"/>
      <w:divBdr>
        <w:top w:val="none" w:sz="0" w:space="0" w:color="auto"/>
        <w:left w:val="none" w:sz="0" w:space="0" w:color="auto"/>
        <w:bottom w:val="none" w:sz="0" w:space="0" w:color="auto"/>
        <w:right w:val="none" w:sz="0" w:space="0" w:color="auto"/>
      </w:divBdr>
    </w:div>
    <w:div w:id="21347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DBC5B-0BD9-4354-8E9B-4820007F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MD570</dc:creator>
  <cp:lastModifiedBy>M641SC</cp:lastModifiedBy>
  <cp:revision>5</cp:revision>
  <cp:lastPrinted>2019-05-01T02:48:00Z</cp:lastPrinted>
  <dcterms:created xsi:type="dcterms:W3CDTF">2024-10-09T06:42:00Z</dcterms:created>
  <dcterms:modified xsi:type="dcterms:W3CDTF">2024-10-09T07:06:00Z</dcterms:modified>
</cp:coreProperties>
</file>